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7768" w14:textId="22F37B52" w:rsidR="00912AC4" w:rsidRPr="0052514D" w:rsidRDefault="00912AC4" w:rsidP="00912AC4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C7664F">
        <w:rPr>
          <w:rFonts w:ascii="Arial" w:eastAsia="SimSun" w:hAnsi="Arial" w:cs="Arial" w:hint="eastAsia"/>
          <w:b/>
          <w:sz w:val="24"/>
          <w:szCs w:val="24"/>
          <w:lang w:eastAsia="zh-CN"/>
        </w:rPr>
        <w:t>6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8C3FD3" w:rsidRPr="008C3FD3">
        <w:rPr>
          <w:rFonts w:ascii="Arial" w:eastAsia="SimSun" w:hAnsi="Arial" w:cs="Arial"/>
          <w:b/>
          <w:sz w:val="24"/>
          <w:szCs w:val="24"/>
          <w:lang w:eastAsia="zh-CN"/>
        </w:rPr>
        <w:t>R4-2510236</w:t>
      </w:r>
    </w:p>
    <w:p w14:paraId="28E37785" w14:textId="38C3CBBF" w:rsidR="00912AC4" w:rsidRPr="0052514D" w:rsidRDefault="009F5A4D" w:rsidP="4B5D960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F5A4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Bengaluru, IN, 25-29 </w:t>
      </w:r>
      <w:proofErr w:type="gramStart"/>
      <w:r w:rsidRPr="009F5A4D">
        <w:rPr>
          <w:rFonts w:ascii="Arial" w:eastAsia="SimSun" w:hAnsi="Arial" w:cs="Arial"/>
          <w:b/>
          <w:bCs/>
          <w:sz w:val="24"/>
          <w:szCs w:val="24"/>
          <w:lang w:eastAsia="zh-CN"/>
        </w:rPr>
        <w:t>Aug,</w:t>
      </w:r>
      <w:proofErr w:type="gramEnd"/>
      <w:r w:rsidRPr="009F5A4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2025</w:t>
      </w:r>
    </w:p>
    <w:p w14:paraId="16446859" w14:textId="77777777" w:rsidR="00F33929" w:rsidRPr="00D2667F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105BA670" w14:textId="2F43B4C7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962777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7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962777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10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F678E1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3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F678E1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2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26977C25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F5A4D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Discussion on</w:t>
      </w:r>
      <w:r w:rsidR="00162F61" w:rsidRPr="00162F61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FR1 NTN OTA</w:t>
      </w:r>
      <w:r w:rsidR="009F5A4D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test methdology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7A474AAE" w:rsidR="007D5307" w:rsidRDefault="003B5D20" w:rsidP="007D5307">
      <w:pPr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RAN4</w:t>
      </w:r>
      <w:r w:rsidR="003C1E84">
        <w:rPr>
          <w:rFonts w:hint="eastAsia"/>
          <w:lang w:val="en-US" w:eastAsia="zh-CN"/>
        </w:rPr>
        <w:t>#</w:t>
      </w:r>
      <w:r w:rsidR="00CC7800">
        <w:rPr>
          <w:rFonts w:hint="eastAsia"/>
          <w:lang w:val="en-US" w:eastAsia="zh-CN"/>
        </w:rPr>
        <w:t>115</w:t>
      </w:r>
      <w:r w:rsidR="00E1031C">
        <w:rPr>
          <w:rFonts w:hint="eastAsia"/>
          <w:lang w:val="en-US" w:eastAsia="zh-CN"/>
        </w:rPr>
        <w:t xml:space="preserve">, </w:t>
      </w:r>
      <w:r w:rsidR="00A84ABC">
        <w:rPr>
          <w:rFonts w:hint="eastAsia"/>
          <w:lang w:val="en-US" w:eastAsia="zh-CN"/>
        </w:rPr>
        <w:t xml:space="preserve">the </w:t>
      </w:r>
      <w:r w:rsidR="00EC0E0F">
        <w:rPr>
          <w:rFonts w:hint="eastAsia"/>
          <w:lang w:val="en-US" w:eastAsia="zh-CN"/>
        </w:rPr>
        <w:t xml:space="preserve">agreements </w:t>
      </w:r>
      <w:r w:rsidR="00A84ABC">
        <w:rPr>
          <w:rFonts w:hint="eastAsia"/>
          <w:lang w:val="en-US" w:eastAsia="zh-CN"/>
        </w:rPr>
        <w:t xml:space="preserve">and </w:t>
      </w:r>
      <w:r w:rsidR="00A84ABC">
        <w:rPr>
          <w:lang w:val="en-US" w:eastAsia="zh-CN"/>
        </w:rPr>
        <w:t>open</w:t>
      </w:r>
      <w:r w:rsidR="00A84ABC">
        <w:rPr>
          <w:rFonts w:hint="eastAsia"/>
          <w:lang w:val="en-US" w:eastAsia="zh-CN"/>
        </w:rPr>
        <w:t xml:space="preserve"> issues for FR1 NTN OTA test method </w:t>
      </w:r>
      <w:r w:rsidR="005B29CF">
        <w:rPr>
          <w:rFonts w:hint="eastAsia"/>
          <w:lang w:val="en-US" w:eastAsia="zh-CN"/>
        </w:rPr>
        <w:t>are captured in</w:t>
      </w:r>
      <w:r w:rsidR="00A84ABC">
        <w:rPr>
          <w:rFonts w:hint="eastAsia"/>
          <w:lang w:val="en-US" w:eastAsia="zh-CN"/>
        </w:rPr>
        <w:t xml:space="preserve"> </w:t>
      </w:r>
      <w:r w:rsidR="00E1031C" w:rsidRPr="00E1031C">
        <w:rPr>
          <w:lang w:val="en-US" w:eastAsia="zh-CN"/>
        </w:rPr>
        <w:t>WF</w:t>
      </w:r>
      <w:r w:rsidR="005B29CF">
        <w:rPr>
          <w:rFonts w:hint="eastAsia"/>
          <w:lang w:val="en-US" w:eastAsia="zh-CN"/>
        </w:rPr>
        <w:t xml:space="preserve"> </w:t>
      </w:r>
      <w:r w:rsidR="00DD1F53">
        <w:rPr>
          <w:rFonts w:hint="eastAsia"/>
          <w:lang w:val="en-US" w:eastAsia="zh-CN"/>
        </w:rPr>
        <w:t>[</w:t>
      </w:r>
      <w:r w:rsidR="000D39D5">
        <w:rPr>
          <w:rFonts w:hint="eastAsia"/>
          <w:lang w:val="en-US" w:eastAsia="zh-CN"/>
        </w:rPr>
        <w:t>1</w:t>
      </w:r>
      <w:r w:rsidR="00DD1F53">
        <w:rPr>
          <w:rFonts w:hint="eastAsia"/>
          <w:lang w:val="en-US" w:eastAsia="zh-CN"/>
        </w:rPr>
        <w:t>]</w:t>
      </w:r>
      <w:r w:rsidR="005B60D6">
        <w:rPr>
          <w:rFonts w:hint="eastAsia"/>
          <w:lang w:val="en-US" w:eastAsia="zh-CN"/>
        </w:rPr>
        <w:t>.</w:t>
      </w:r>
      <w:r w:rsidR="00E60E38">
        <w:rPr>
          <w:rFonts w:hint="eastAsia"/>
          <w:lang w:val="en-US" w:eastAsia="zh-CN"/>
        </w:rPr>
        <w:t xml:space="preserve"> </w:t>
      </w:r>
      <w:r w:rsidR="007D5307">
        <w:rPr>
          <w:lang w:val="en-US"/>
        </w:rPr>
        <w:t xml:space="preserve">In this paper, we provide </w:t>
      </w:r>
      <w:r w:rsidR="00AC7E39">
        <w:rPr>
          <w:rFonts w:hint="eastAsia"/>
          <w:lang w:val="en-US" w:eastAsia="zh-CN"/>
        </w:rPr>
        <w:t>our</w:t>
      </w:r>
      <w:r w:rsidR="007D5307">
        <w:rPr>
          <w:lang w:val="en-US"/>
        </w:rPr>
        <w:t xml:space="preserve"> views on</w:t>
      </w:r>
      <w:r w:rsidR="00A92221">
        <w:rPr>
          <w:rFonts w:hint="eastAsia"/>
          <w:lang w:val="en-US" w:eastAsia="zh-CN"/>
        </w:rPr>
        <w:t xml:space="preserve"> OTA</w:t>
      </w:r>
      <w:r w:rsidR="007D5307">
        <w:rPr>
          <w:lang w:val="en-US"/>
        </w:rPr>
        <w:t xml:space="preserve"> test method</w:t>
      </w:r>
      <w:r w:rsidR="009B2680">
        <w:rPr>
          <w:rFonts w:hint="eastAsia"/>
          <w:lang w:val="en-US" w:eastAsia="zh-CN"/>
        </w:rPr>
        <w:t xml:space="preserve"> and performance metric</w:t>
      </w:r>
      <w:r w:rsidR="007D5307">
        <w:rPr>
          <w:lang w:val="en-US"/>
        </w:rPr>
        <w:t xml:space="preserve"> for </w:t>
      </w:r>
      <w:r w:rsidR="00CE5CDA">
        <w:rPr>
          <w:lang w:val="en-US"/>
        </w:rPr>
        <w:t xml:space="preserve">FR1 </w:t>
      </w:r>
      <w:r w:rsidR="00A92221">
        <w:rPr>
          <w:rFonts w:hint="eastAsia"/>
          <w:lang w:val="en-US" w:eastAsia="zh-CN"/>
        </w:rPr>
        <w:t>NTN</w:t>
      </w:r>
      <w:r w:rsidR="008F7834">
        <w:rPr>
          <w:rFonts w:hint="eastAsia"/>
          <w:lang w:val="en-US" w:eastAsia="zh-CN"/>
        </w:rPr>
        <w:t xml:space="preserve"> </w:t>
      </w:r>
      <w:r w:rsidR="00CE5CDA">
        <w:rPr>
          <w:lang w:val="en-US"/>
        </w:rPr>
        <w:t>devices</w:t>
      </w:r>
      <w:r w:rsidR="007D5307">
        <w:rPr>
          <w:lang w:val="en-US"/>
        </w:rPr>
        <w:t>.</w:t>
      </w:r>
    </w:p>
    <w:p w14:paraId="34A25DEB" w14:textId="09AE1C62" w:rsidR="00A02A0D" w:rsidRDefault="007D5307" w:rsidP="0008496C">
      <w:pPr>
        <w:pStyle w:val="Heading1"/>
        <w:jc w:val="both"/>
      </w:pPr>
      <w:r>
        <w:t>2. Discussion</w:t>
      </w:r>
    </w:p>
    <w:p w14:paraId="5B8EE0DD" w14:textId="1217B9C1" w:rsidR="0008496C" w:rsidRDefault="0008496C" w:rsidP="004558DB">
      <w:pPr>
        <w:rPr>
          <w:lang w:eastAsia="zh-CN"/>
        </w:rPr>
      </w:pPr>
      <w:r>
        <w:rPr>
          <w:rFonts w:hint="eastAsia"/>
          <w:lang w:eastAsia="zh-CN"/>
        </w:rPr>
        <w:t xml:space="preserve">RAN4 has agreed </w:t>
      </w:r>
      <w:r w:rsidR="004D6495">
        <w:rPr>
          <w:rFonts w:hint="eastAsia"/>
          <w:lang w:eastAsia="zh-CN"/>
        </w:rPr>
        <w:t xml:space="preserve">to define </w:t>
      </w:r>
      <w:r>
        <w:rPr>
          <w:rFonts w:hint="eastAsia"/>
          <w:lang w:eastAsia="zh-CN"/>
        </w:rPr>
        <w:t xml:space="preserve">3 typical usage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 for IoT-NTN and NR-NTN</w:t>
      </w:r>
      <w:r w:rsidR="00553E30">
        <w:rPr>
          <w:rFonts w:hint="eastAsia"/>
          <w:lang w:eastAsia="zh-CN"/>
        </w:rPr>
        <w:t xml:space="preserve"> in OTA testing discussions</w:t>
      </w:r>
      <w:r>
        <w:rPr>
          <w:rFonts w:hint="eastAsia"/>
          <w:lang w:eastAsia="zh-CN"/>
        </w:rPr>
        <w:t>.</w:t>
      </w:r>
    </w:p>
    <w:p w14:paraId="377FB070" w14:textId="31D95CCA" w:rsidR="0008496C" w:rsidRPr="0008496C" w:rsidRDefault="0008496C" w:rsidP="0008496C">
      <w:pPr>
        <w:pStyle w:val="ListParagraph"/>
        <w:numPr>
          <w:ilvl w:val="0"/>
          <w:numId w:val="31"/>
        </w:numPr>
        <w:spacing w:after="120"/>
        <w:rPr>
          <w:rFonts w:eastAsia="DengXian"/>
          <w:lang w:val="en-US" w:eastAsia="zh-CN"/>
        </w:rPr>
      </w:pPr>
      <w:r w:rsidRPr="0008496C">
        <w:rPr>
          <w:rFonts w:eastAsia="DengXian"/>
          <w:lang w:eastAsia="zh-CN"/>
        </w:rPr>
        <w:t xml:space="preserve">Scenario 1: both </w:t>
      </w:r>
      <w:proofErr w:type="spellStart"/>
      <w:r w:rsidRPr="0008496C">
        <w:rPr>
          <w:rFonts w:eastAsia="DengXian"/>
          <w:lang w:eastAsia="zh-CN"/>
        </w:rPr>
        <w:t>head+hand</w:t>
      </w:r>
      <w:proofErr w:type="spellEnd"/>
      <w:r w:rsidRPr="0008496C">
        <w:rPr>
          <w:rFonts w:eastAsia="DengXian"/>
          <w:lang w:eastAsia="zh-CN"/>
        </w:rPr>
        <w:t xml:space="preserve"> mode and hand only mode.</w:t>
      </w:r>
    </w:p>
    <w:p w14:paraId="38A084E4" w14:textId="64FE5032" w:rsidR="0008496C" w:rsidRPr="0008496C" w:rsidRDefault="0008496C" w:rsidP="0008496C">
      <w:pPr>
        <w:pStyle w:val="ListParagraph"/>
        <w:numPr>
          <w:ilvl w:val="0"/>
          <w:numId w:val="31"/>
        </w:numPr>
        <w:spacing w:after="120"/>
        <w:rPr>
          <w:rFonts w:eastAsia="DengXian"/>
          <w:lang w:val="en-US" w:eastAsia="zh-CN"/>
        </w:rPr>
      </w:pPr>
      <w:r w:rsidRPr="0008496C">
        <w:rPr>
          <w:rFonts w:eastAsia="DengXian"/>
          <w:lang w:eastAsia="zh-CN"/>
        </w:rPr>
        <w:t>Scenario 2: hand only mode targeted for specific UE orientation usage</w:t>
      </w:r>
    </w:p>
    <w:p w14:paraId="0116EE42" w14:textId="66BE802E" w:rsidR="0008496C" w:rsidRPr="0008496C" w:rsidRDefault="0008496C" w:rsidP="0008496C">
      <w:pPr>
        <w:pStyle w:val="ListParagraph"/>
        <w:numPr>
          <w:ilvl w:val="0"/>
          <w:numId w:val="31"/>
        </w:numPr>
        <w:spacing w:after="120"/>
        <w:rPr>
          <w:rFonts w:eastAsia="DengXian"/>
          <w:lang w:val="en-US" w:eastAsia="zh-CN"/>
        </w:rPr>
      </w:pPr>
      <w:r w:rsidRPr="0008496C">
        <w:rPr>
          <w:rFonts w:eastAsia="DengXian"/>
          <w:lang w:eastAsia="zh-CN"/>
        </w:rPr>
        <w:t>Scenario 3: hand only mode targeted for arbitrary UE orientation usage</w:t>
      </w:r>
    </w:p>
    <w:p w14:paraId="0DACC148" w14:textId="2185660B" w:rsidR="0008496C" w:rsidRDefault="0008496C" w:rsidP="004558D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both Scenario 1 and Scenario 3, the performance metrics are full sphere TRP and TRS. For Scenario 2, the </w:t>
      </w:r>
      <w:r>
        <w:rPr>
          <w:lang w:val="en-US" w:eastAsia="zh-CN"/>
        </w:rPr>
        <w:t>performanc</w:t>
      </w:r>
      <w:r>
        <w:rPr>
          <w:rFonts w:hint="eastAsia"/>
          <w:lang w:val="en-US" w:eastAsia="zh-CN"/>
        </w:rPr>
        <w:t xml:space="preserve">e </w:t>
      </w:r>
      <w:r w:rsidR="009B3A9D">
        <w:rPr>
          <w:rFonts w:hint="eastAsia"/>
          <w:lang w:val="en-US" w:eastAsia="zh-CN"/>
        </w:rPr>
        <w:t>metric is to be</w:t>
      </w:r>
      <w:r>
        <w:rPr>
          <w:rFonts w:hint="eastAsia"/>
          <w:lang w:val="en-US" w:eastAsia="zh-CN"/>
        </w:rPr>
        <w:t xml:space="preserve"> partial sphere</w:t>
      </w:r>
      <w:r w:rsidR="009B3A9D">
        <w:rPr>
          <w:rFonts w:hint="eastAsia"/>
          <w:lang w:val="en-US" w:eastAsia="zh-CN"/>
        </w:rPr>
        <w:t xml:space="preserve"> TRP/TRS</w:t>
      </w:r>
      <w:r>
        <w:rPr>
          <w:rFonts w:hint="eastAsia"/>
          <w:lang w:val="en-US" w:eastAsia="zh-CN"/>
        </w:rPr>
        <w:t xml:space="preserve">, but the </w:t>
      </w:r>
      <w:r>
        <w:rPr>
          <w:lang w:val="en-US" w:eastAsia="zh-CN"/>
        </w:rPr>
        <w:t>details</w:t>
      </w:r>
      <w:r>
        <w:rPr>
          <w:rFonts w:hint="eastAsia"/>
          <w:lang w:val="en-US" w:eastAsia="zh-CN"/>
        </w:rPr>
        <w:t xml:space="preserve"> of how to define the </w:t>
      </w:r>
      <w:r w:rsidR="00301332">
        <w:rPr>
          <w:rFonts w:hint="eastAsia"/>
          <w:lang w:val="en-US" w:eastAsia="zh-CN"/>
        </w:rPr>
        <w:t xml:space="preserve">angle </w:t>
      </w:r>
      <w:r w:rsidR="00462B6B">
        <w:rPr>
          <w:rFonts w:hint="eastAsia"/>
          <w:lang w:val="en-US" w:eastAsia="zh-CN"/>
        </w:rPr>
        <w:t>range is FFS.</w:t>
      </w:r>
    </w:p>
    <w:p w14:paraId="70574DE8" w14:textId="6363A291" w:rsidR="004558DB" w:rsidRPr="00C66759" w:rsidRDefault="00462B6B" w:rsidP="004558D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[1], </w:t>
      </w:r>
      <w:r w:rsidR="00047953">
        <w:rPr>
          <w:rFonts w:hint="eastAsia"/>
          <w:lang w:val="en-US" w:eastAsia="zh-CN"/>
        </w:rPr>
        <w:t xml:space="preserve">the following agreements were reached </w:t>
      </w:r>
      <w:r w:rsidR="000452C3">
        <w:rPr>
          <w:lang w:val="en-US" w:eastAsia="zh-CN"/>
        </w:rPr>
        <w:t>regarding</w:t>
      </w:r>
      <w:r w:rsidR="000452C3">
        <w:rPr>
          <w:rFonts w:hint="eastAsia"/>
          <w:lang w:val="en-US" w:eastAsia="zh-CN"/>
        </w:rPr>
        <w:t xml:space="preserve"> </w:t>
      </w:r>
      <w:r w:rsidR="004D5BE9">
        <w:rPr>
          <w:rFonts w:hint="eastAsia"/>
          <w:lang w:val="en-US" w:eastAsia="zh-CN"/>
        </w:rPr>
        <w:t xml:space="preserve">the </w:t>
      </w:r>
      <w:r w:rsidR="00402977">
        <w:rPr>
          <w:rFonts w:hint="eastAsia"/>
          <w:lang w:val="en-US" w:eastAsia="zh-CN"/>
        </w:rPr>
        <w:t xml:space="preserve">details of </w:t>
      </w:r>
      <w:r w:rsidR="00C66759">
        <w:rPr>
          <w:rFonts w:hint="eastAsia"/>
          <w:lang w:val="en-US" w:eastAsia="zh-CN"/>
        </w:rPr>
        <w:t>angle range.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7494" w14:paraId="28A93A7E" w14:textId="77777777" w:rsidTr="00587494">
        <w:tc>
          <w:tcPr>
            <w:tcW w:w="9350" w:type="dxa"/>
          </w:tcPr>
          <w:p w14:paraId="0239C7A0" w14:textId="5A6E8B88" w:rsidR="00402977" w:rsidRPr="00CB2117" w:rsidRDefault="00402977" w:rsidP="00402977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</w:rPr>
              <w:t xml:space="preserve">Issue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</w:rPr>
              <w:t>-1-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4</w:t>
            </w:r>
            <w:r w:rsidRPr="00CB2117">
              <w:rPr>
                <w:b/>
                <w:u w:val="single"/>
              </w:rPr>
              <w:t xml:space="preserve">: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Whether the partial sphere is using the </w:t>
            </w:r>
            <w:r w:rsidRPr="00CB2117">
              <w:rPr>
                <w:rFonts w:ascii="Symbol" w:eastAsia="Times New Roman" w:hAnsi="Symbol"/>
                <w:b/>
                <w:u w:val="single"/>
              </w:rPr>
              <w:t></w:t>
            </w:r>
            <w:r w:rsidRPr="00CB2117">
              <w:rPr>
                <w:rFonts w:eastAsia="Times New Roman"/>
                <w:b/>
                <w:u w:val="single"/>
              </w:rPr>
              <w:t xml:space="preserve">=0° (top pole)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as a </w:t>
            </w:r>
            <w:proofErr w:type="spellStart"/>
            <w:r w:rsidRPr="00CB2117">
              <w:rPr>
                <w:rFonts w:hint="eastAsia"/>
                <w:b/>
                <w:u w:val="single"/>
                <w:lang w:eastAsia="zh-CN"/>
              </w:rPr>
              <w:t>center</w:t>
            </w:r>
            <w:proofErr w:type="spellEnd"/>
            <w:r w:rsidRPr="00CB2117">
              <w:rPr>
                <w:rFonts w:hint="eastAsia"/>
                <w:b/>
                <w:u w:val="single"/>
                <w:lang w:eastAsia="zh-CN"/>
              </w:rPr>
              <w:t xml:space="preserve"> </w:t>
            </w:r>
          </w:p>
          <w:p w14:paraId="7DABE8F0" w14:textId="77777777" w:rsidR="00402977" w:rsidRPr="00CB2117" w:rsidRDefault="00402977" w:rsidP="00402977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zh-CN"/>
              </w:rPr>
              <w:t>A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greements:</w:t>
            </w:r>
          </w:p>
          <w:p w14:paraId="471438A6" w14:textId="77777777" w:rsidR="00402977" w:rsidRPr="002E783A" w:rsidRDefault="00402977" w:rsidP="00402977">
            <w:pPr>
              <w:ind w:firstLine="284"/>
              <w:rPr>
                <w:rStyle w:val="rynqvb"/>
                <w:lang w:val="en-US" w:eastAsia="zh-CN"/>
              </w:rPr>
            </w:pPr>
            <w:r w:rsidRPr="002E783A">
              <w:rPr>
                <w:rStyle w:val="rynqvb"/>
                <w:lang w:val="en-US" w:eastAsia="zh-CN"/>
              </w:rPr>
              <w:t xml:space="preserve">the partial sphere </w:t>
            </w:r>
            <w:r w:rsidRPr="002E783A">
              <w:rPr>
                <w:rStyle w:val="rynqvb"/>
                <w:rFonts w:hint="eastAsia"/>
                <w:lang w:val="en-US" w:eastAsia="zh-CN"/>
              </w:rPr>
              <w:t xml:space="preserve">metric </w:t>
            </w:r>
            <w:r w:rsidRPr="002E783A">
              <w:rPr>
                <w:rStyle w:val="rynqvb"/>
                <w:lang w:val="en-US" w:eastAsia="zh-CN"/>
              </w:rPr>
              <w:t xml:space="preserve">is using the </w:t>
            </w:r>
            <w:r w:rsidRPr="002E783A">
              <w:rPr>
                <w:rFonts w:ascii="Symbol" w:eastAsia="Times New Roman" w:hAnsi="Symbol"/>
                <w:u w:val="single"/>
              </w:rPr>
              <w:t></w:t>
            </w:r>
            <w:r w:rsidRPr="002E783A">
              <w:rPr>
                <w:rStyle w:val="rynqvb"/>
                <w:lang w:val="en-US" w:eastAsia="zh-CN"/>
              </w:rPr>
              <w:t xml:space="preserve"> =0° (top pole) as a center</w:t>
            </w:r>
          </w:p>
          <w:p w14:paraId="6DCE13A4" w14:textId="77777777" w:rsidR="00402977" w:rsidRPr="00CB2117" w:rsidRDefault="00402977" w:rsidP="00402977">
            <w:pPr>
              <w:rPr>
                <w:b/>
                <w:u w:val="single"/>
              </w:rPr>
            </w:pPr>
          </w:p>
          <w:p w14:paraId="15D46488" w14:textId="77777777" w:rsidR="00402977" w:rsidRPr="00CB2117" w:rsidRDefault="00402977" w:rsidP="00402977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</w:rPr>
              <w:t xml:space="preserve">Issue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</w:rPr>
              <w:t>-1-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5</w:t>
            </w:r>
            <w:r w:rsidRPr="00CB2117">
              <w:rPr>
                <w:b/>
                <w:u w:val="single"/>
              </w:rPr>
              <w:t xml:space="preserve">: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What is the angle range of the partial sphere-after concluding </w:t>
            </w:r>
            <w:proofErr w:type="spellStart"/>
            <w:r w:rsidRPr="00CB2117">
              <w:rPr>
                <w:rFonts w:hint="eastAsia"/>
                <w:b/>
                <w:u w:val="single"/>
                <w:lang w:eastAsia="zh-CN"/>
              </w:rPr>
              <w:t>center</w:t>
            </w:r>
            <w:proofErr w:type="spellEnd"/>
            <w:r w:rsidRPr="00CB2117">
              <w:rPr>
                <w:rFonts w:hint="eastAsia"/>
                <w:b/>
                <w:u w:val="single"/>
                <w:lang w:eastAsia="zh-CN"/>
              </w:rPr>
              <w:t xml:space="preserve"> of the sphere  </w:t>
            </w:r>
          </w:p>
          <w:p w14:paraId="102162E4" w14:textId="77777777" w:rsidR="00402977" w:rsidRPr="00CB2117" w:rsidRDefault="00402977" w:rsidP="00402977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zh-CN"/>
              </w:rPr>
              <w:t>A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greements:</w:t>
            </w:r>
          </w:p>
          <w:p w14:paraId="6BDB821E" w14:textId="77777777" w:rsidR="00402977" w:rsidRPr="008462B1" w:rsidRDefault="00402977" w:rsidP="00402977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Style w:val="rynqvb"/>
                <w:lang w:val="en-US" w:eastAsia="zh-CN"/>
              </w:rPr>
            </w:pPr>
            <w:r w:rsidRPr="008462B1">
              <w:rPr>
                <w:rStyle w:val="rynqvb"/>
                <w:rFonts w:hint="eastAsia"/>
                <w:lang w:val="en-US" w:eastAsia="zh-CN"/>
              </w:rPr>
              <w:t xml:space="preserve">RAN4 further discuss the </w:t>
            </w:r>
            <w:r>
              <w:rPr>
                <w:rStyle w:val="rynqvb"/>
                <w:rFonts w:hint="eastAsia"/>
                <w:lang w:val="en-US" w:eastAsia="zh-CN"/>
              </w:rPr>
              <w:t xml:space="preserve">theta </w:t>
            </w:r>
            <w:r w:rsidRPr="008462B1">
              <w:rPr>
                <w:rFonts w:hint="eastAsia"/>
                <w:lang w:eastAsia="zh-CN"/>
              </w:rPr>
              <w:t xml:space="preserve">angle range of </w:t>
            </w:r>
            <w:r w:rsidRPr="008462B1">
              <w:rPr>
                <w:rStyle w:val="rynqvb"/>
                <w:rFonts w:hint="eastAsia"/>
                <w:lang w:val="en-US" w:eastAsia="zh-CN"/>
              </w:rPr>
              <w:t xml:space="preserve">partial sphere metric, from </w:t>
            </w:r>
            <w:r w:rsidRPr="008462B1">
              <w:rPr>
                <w:rFonts w:eastAsia="Times New Roman"/>
              </w:rPr>
              <w:t>±</w:t>
            </w:r>
            <w:r w:rsidRPr="008462B1">
              <w:rPr>
                <w:rFonts w:hint="eastAsia"/>
                <w:lang w:eastAsia="zh-CN"/>
              </w:rPr>
              <w:t>3</w:t>
            </w:r>
            <w:r w:rsidRPr="008462B1">
              <w:rPr>
                <w:rFonts w:eastAsia="Times New Roman"/>
              </w:rPr>
              <w:t>0°</w:t>
            </w:r>
            <w:r w:rsidRPr="008462B1">
              <w:rPr>
                <w:rFonts w:hint="eastAsia"/>
                <w:lang w:eastAsia="zh-CN"/>
              </w:rPr>
              <w:t>,</w:t>
            </w:r>
            <w:r w:rsidRPr="008462B1">
              <w:t xml:space="preserve"> </w:t>
            </w:r>
            <w:r w:rsidRPr="008462B1">
              <w:rPr>
                <w:rFonts w:eastAsia="Times New Roman"/>
              </w:rPr>
              <w:t>±60°</w:t>
            </w:r>
            <w:r w:rsidRPr="008462B1">
              <w:rPr>
                <w:rFonts w:hint="eastAsia"/>
                <w:lang w:eastAsia="zh-CN"/>
              </w:rPr>
              <w:t xml:space="preserve">, </w:t>
            </w:r>
            <w:r w:rsidRPr="008462B1">
              <w:rPr>
                <w:rFonts w:eastAsia="Times New Roman"/>
              </w:rPr>
              <w:t>±90°</w:t>
            </w:r>
            <w:r w:rsidRPr="008462B1">
              <w:rPr>
                <w:rFonts w:hint="eastAsia"/>
                <w:lang w:eastAsia="zh-CN"/>
              </w:rPr>
              <w:t>.</w:t>
            </w:r>
          </w:p>
          <w:p w14:paraId="5F1BA911" w14:textId="6DB15C15" w:rsidR="00402977" w:rsidRPr="008462B1" w:rsidRDefault="00402977" w:rsidP="00402977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Style w:val="rynqvb"/>
                <w:lang w:val="en-US" w:eastAsia="zh-CN"/>
              </w:rPr>
            </w:pPr>
            <w:r w:rsidRPr="008462B1">
              <w:rPr>
                <w:rStyle w:val="rynqvb"/>
                <w:rFonts w:hint="eastAsia"/>
                <w:lang w:val="en-US" w:eastAsia="zh-CN"/>
              </w:rPr>
              <w:t>Option 1</w:t>
            </w:r>
            <w:r w:rsidR="00C04587" w:rsidRPr="008462B1">
              <w:rPr>
                <w:rStyle w:val="rynqvb"/>
                <w:lang w:val="en-US" w:eastAsia="zh-CN"/>
              </w:rPr>
              <w:t>: single</w:t>
            </w:r>
            <w:r w:rsidRPr="008462B1">
              <w:rPr>
                <w:rStyle w:val="rynqvb"/>
                <w:rFonts w:hint="eastAsia"/>
                <w:lang w:val="en-US" w:eastAsia="zh-CN"/>
              </w:rPr>
              <w:t xml:space="preserve"> range is selected and captured in TR</w:t>
            </w:r>
          </w:p>
          <w:p w14:paraId="4331C7DE" w14:textId="77777777" w:rsidR="00402977" w:rsidRPr="008462B1" w:rsidRDefault="00402977" w:rsidP="00402977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Style w:val="rynqvb"/>
                <w:lang w:val="en-US" w:eastAsia="zh-CN"/>
              </w:rPr>
            </w:pPr>
            <w:r w:rsidRPr="008462B1">
              <w:rPr>
                <w:rStyle w:val="rynqvb"/>
                <w:rFonts w:hint="eastAsia"/>
                <w:lang w:val="en-US" w:eastAsia="zh-CN"/>
              </w:rPr>
              <w:t>Option 2:  multi-range in TR but based on UE declaration, details are FFS</w:t>
            </w:r>
          </w:p>
          <w:p w14:paraId="67CD6F8E" w14:textId="77777777" w:rsidR="00402977" w:rsidRDefault="00402977" w:rsidP="00402977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Style w:val="rynqvb"/>
                <w:lang w:val="en-US" w:eastAsia="zh-CN"/>
              </w:rPr>
            </w:pPr>
            <w:r>
              <w:rPr>
                <w:rStyle w:val="rynqvb"/>
                <w:rFonts w:hint="eastAsia"/>
                <w:lang w:val="en-US" w:eastAsia="zh-CN"/>
              </w:rPr>
              <w:t>Note1: the phi range should be 360 degrees</w:t>
            </w:r>
          </w:p>
          <w:p w14:paraId="4F3D879B" w14:textId="77777777" w:rsidR="00402977" w:rsidRPr="008462B1" w:rsidRDefault="00402977" w:rsidP="00402977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Style w:val="rynqvb"/>
                <w:lang w:val="en-US" w:eastAsia="zh-CN"/>
              </w:rPr>
            </w:pPr>
            <w:r w:rsidRPr="008462B1">
              <w:rPr>
                <w:rStyle w:val="rynqvb"/>
                <w:rFonts w:hint="eastAsia"/>
                <w:lang w:val="en-US" w:eastAsia="zh-CN"/>
              </w:rPr>
              <w:t>Note</w:t>
            </w:r>
            <w:r>
              <w:rPr>
                <w:rStyle w:val="rynqvb"/>
                <w:rFonts w:hint="eastAsia"/>
                <w:lang w:val="en-US" w:eastAsia="zh-CN"/>
              </w:rPr>
              <w:t>2</w:t>
            </w:r>
            <w:r w:rsidRPr="008462B1">
              <w:rPr>
                <w:rStyle w:val="rynqvb"/>
                <w:rFonts w:hint="eastAsia"/>
                <w:lang w:val="en-US" w:eastAsia="zh-CN"/>
              </w:rPr>
              <w:t>: if multiple range</w:t>
            </w:r>
            <w:r>
              <w:rPr>
                <w:rStyle w:val="rynqvb"/>
                <w:rFonts w:hint="eastAsia"/>
                <w:lang w:val="en-US" w:eastAsia="zh-CN"/>
              </w:rPr>
              <w:t>s</w:t>
            </w:r>
            <w:r w:rsidRPr="008462B1">
              <w:rPr>
                <w:rStyle w:val="rynqvb"/>
                <w:rFonts w:hint="eastAsia"/>
                <w:lang w:val="en-US" w:eastAsia="zh-CN"/>
              </w:rPr>
              <w:t xml:space="preserve"> are captured in TR, the metric applicability rule should also be defined. The target is select</w:t>
            </w:r>
            <w:r>
              <w:rPr>
                <w:rStyle w:val="rynqvb"/>
                <w:rFonts w:hint="eastAsia"/>
                <w:lang w:val="en-US" w:eastAsia="zh-CN"/>
              </w:rPr>
              <w:t>ing</w:t>
            </w:r>
            <w:r w:rsidRPr="008462B1">
              <w:rPr>
                <w:rStyle w:val="rynqvb"/>
                <w:rFonts w:hint="eastAsia"/>
                <w:lang w:val="en-US" w:eastAsia="zh-CN"/>
              </w:rPr>
              <w:t xml:space="preserve"> one for NTN scenario 2.</w:t>
            </w:r>
          </w:p>
          <w:p w14:paraId="6746F81C" w14:textId="1FAB1B0F" w:rsidR="002F3B53" w:rsidRPr="00466B66" w:rsidRDefault="002F3B53" w:rsidP="00466B66">
            <w:pPr>
              <w:spacing w:after="120"/>
              <w:rPr>
                <w:rFonts w:eastAsia="DengXian"/>
                <w:lang w:eastAsia="zh-CN"/>
              </w:rPr>
            </w:pPr>
          </w:p>
        </w:tc>
      </w:tr>
    </w:tbl>
    <w:p w14:paraId="5D27A89B" w14:textId="317B7C60" w:rsidR="00C66759" w:rsidRDefault="00C66759" w:rsidP="00E011C8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Style w:val="rynqvb"/>
          <w:rFonts w:hint="eastAsia"/>
          <w:lang w:val="en" w:eastAsia="zh-CN"/>
        </w:rPr>
        <w:t xml:space="preserve">RAN4 needs to decide the theta angle range of partial </w:t>
      </w:r>
      <w:r w:rsidRPr="008462B1">
        <w:rPr>
          <w:rStyle w:val="rynqvb"/>
          <w:rFonts w:hint="eastAsia"/>
          <w:lang w:val="en-US" w:eastAsia="zh-CN"/>
        </w:rPr>
        <w:t xml:space="preserve">sphere metric, from </w:t>
      </w:r>
      <w:r w:rsidRPr="008462B1">
        <w:rPr>
          <w:rFonts w:eastAsia="Times New Roman"/>
        </w:rPr>
        <w:t>±</w:t>
      </w:r>
      <w:r w:rsidRPr="008462B1">
        <w:rPr>
          <w:rFonts w:hint="eastAsia"/>
          <w:lang w:eastAsia="zh-CN"/>
        </w:rPr>
        <w:t>3</w:t>
      </w:r>
      <w:r w:rsidRPr="008462B1">
        <w:rPr>
          <w:rFonts w:eastAsia="Times New Roman"/>
        </w:rPr>
        <w:t>0°</w:t>
      </w:r>
      <w:r w:rsidRPr="008462B1">
        <w:rPr>
          <w:rFonts w:hint="eastAsia"/>
          <w:lang w:eastAsia="zh-CN"/>
        </w:rPr>
        <w:t>,</w:t>
      </w:r>
      <w:r w:rsidRPr="008462B1">
        <w:t xml:space="preserve"> </w:t>
      </w:r>
      <w:r w:rsidRPr="008462B1">
        <w:rPr>
          <w:rFonts w:eastAsia="Times New Roman"/>
        </w:rPr>
        <w:t>±60°</w:t>
      </w:r>
      <w:r w:rsidRPr="008462B1">
        <w:rPr>
          <w:rFonts w:hint="eastAsia"/>
          <w:lang w:eastAsia="zh-CN"/>
        </w:rPr>
        <w:t xml:space="preserve">, </w:t>
      </w:r>
      <w:r w:rsidRPr="008462B1">
        <w:rPr>
          <w:rFonts w:eastAsia="Times New Roman"/>
        </w:rPr>
        <w:t>±90°</w:t>
      </w:r>
      <w:r>
        <w:rPr>
          <w:rFonts w:hint="eastAsia"/>
          <w:lang w:eastAsia="zh-CN"/>
        </w:rPr>
        <w:t xml:space="preserve"> with the following two options:</w:t>
      </w:r>
    </w:p>
    <w:p w14:paraId="309E165F" w14:textId="3834B72D" w:rsidR="00C66759" w:rsidRPr="00C66759" w:rsidRDefault="00C66759" w:rsidP="00C66759">
      <w:pPr>
        <w:pStyle w:val="ListParagraph"/>
        <w:numPr>
          <w:ilvl w:val="0"/>
          <w:numId w:val="31"/>
        </w:numPr>
        <w:spacing w:after="120"/>
        <w:rPr>
          <w:rFonts w:eastAsia="DengXian"/>
        </w:rPr>
      </w:pPr>
      <w:r w:rsidRPr="00C66759">
        <w:rPr>
          <w:rFonts w:eastAsia="DengXian" w:hint="eastAsia"/>
        </w:rPr>
        <w:t>Option 1</w:t>
      </w:r>
      <w:r w:rsidR="00C04587" w:rsidRPr="00C66759">
        <w:rPr>
          <w:rFonts w:eastAsia="DengXian"/>
        </w:rPr>
        <w:t>: single</w:t>
      </w:r>
      <w:r w:rsidRPr="00C66759">
        <w:rPr>
          <w:rFonts w:eastAsia="DengXian" w:hint="eastAsia"/>
        </w:rPr>
        <w:t xml:space="preserve"> range is selected and captured in TR</w:t>
      </w:r>
    </w:p>
    <w:p w14:paraId="3BCD000C" w14:textId="77777777" w:rsidR="00C66759" w:rsidRPr="00C66759" w:rsidRDefault="00C66759" w:rsidP="00C66759">
      <w:pPr>
        <w:pStyle w:val="ListParagraph"/>
        <w:numPr>
          <w:ilvl w:val="0"/>
          <w:numId w:val="31"/>
        </w:numPr>
        <w:spacing w:after="120"/>
        <w:rPr>
          <w:rFonts w:eastAsia="DengXian"/>
        </w:rPr>
      </w:pPr>
      <w:r w:rsidRPr="00C66759">
        <w:rPr>
          <w:rFonts w:eastAsia="DengXian" w:hint="eastAsia"/>
        </w:rPr>
        <w:lastRenderedPageBreak/>
        <w:t>Option 2:  multi-range in TR but based on UE declaration, details are FFS</w:t>
      </w:r>
    </w:p>
    <w:p w14:paraId="77789E51" w14:textId="47351E0E" w:rsidR="00AD4476" w:rsidRDefault="00F24A13" w:rsidP="00E011C8">
      <w:pPr>
        <w:tabs>
          <w:tab w:val="left" w:pos="2250"/>
        </w:tabs>
        <w:spacing w:before="120"/>
        <w:jc w:val="both"/>
        <w:rPr>
          <w:rStyle w:val="rynqvb"/>
          <w:lang w:val="en" w:eastAsia="zh-CN"/>
        </w:rPr>
      </w:pPr>
      <w:r>
        <w:rPr>
          <w:rStyle w:val="rynqvb"/>
          <w:rFonts w:hint="eastAsia"/>
          <w:lang w:val="en-US" w:eastAsia="zh-CN"/>
        </w:rPr>
        <w:t xml:space="preserve">Option 2 is to specify and verify NTN UE </w:t>
      </w:r>
      <w:r>
        <w:rPr>
          <w:rStyle w:val="rynqvb"/>
          <w:rFonts w:hint="eastAsia"/>
          <w:lang w:val="en" w:eastAsia="zh-CN"/>
        </w:rPr>
        <w:t xml:space="preserve">partial TRP/TRS based on UE declared angle ranges including </w:t>
      </w:r>
      <w:r w:rsidRPr="008462B1">
        <w:rPr>
          <w:rFonts w:eastAsia="Times New Roman"/>
        </w:rPr>
        <w:t>±</w:t>
      </w:r>
      <w:r w:rsidRPr="008462B1">
        <w:rPr>
          <w:rFonts w:hint="eastAsia"/>
          <w:lang w:eastAsia="zh-CN"/>
        </w:rPr>
        <w:t>3</w:t>
      </w:r>
      <w:r w:rsidRPr="008462B1">
        <w:rPr>
          <w:rFonts w:eastAsia="Times New Roman"/>
        </w:rPr>
        <w:t>0°</w:t>
      </w:r>
      <w:r w:rsidRPr="008462B1">
        <w:rPr>
          <w:rFonts w:hint="eastAsia"/>
          <w:lang w:eastAsia="zh-CN"/>
        </w:rPr>
        <w:t>,</w:t>
      </w:r>
      <w:r w:rsidRPr="008462B1">
        <w:t xml:space="preserve"> </w:t>
      </w:r>
      <w:r w:rsidRPr="008462B1">
        <w:rPr>
          <w:rFonts w:eastAsia="Times New Roman"/>
        </w:rPr>
        <w:t>±60°</w:t>
      </w:r>
      <w:r w:rsidRPr="008462B1">
        <w:rPr>
          <w:rFonts w:hint="eastAsia"/>
          <w:lang w:eastAsia="zh-CN"/>
        </w:rPr>
        <w:t xml:space="preserve">, </w:t>
      </w:r>
      <w:r w:rsidRPr="008462B1">
        <w:rPr>
          <w:rFonts w:eastAsia="Times New Roman"/>
        </w:rPr>
        <w:t>±90°</w:t>
      </w:r>
      <w:r>
        <w:rPr>
          <w:rFonts w:hint="eastAsia"/>
          <w:lang w:eastAsia="zh-CN"/>
        </w:rPr>
        <w:t xml:space="preserve">. </w:t>
      </w:r>
      <w:r w:rsidR="000752CC">
        <w:rPr>
          <w:rStyle w:val="rynqvb"/>
          <w:rFonts w:hint="eastAsia"/>
          <w:lang w:val="en" w:eastAsia="zh-CN"/>
        </w:rPr>
        <w:t xml:space="preserve">Firstly, it would be very difficult to define </w:t>
      </w:r>
      <w:r w:rsidR="000752CC">
        <w:rPr>
          <w:rStyle w:val="rynqvb"/>
          <w:lang w:val="en" w:eastAsia="zh-CN"/>
        </w:rPr>
        <w:t>multiple</w:t>
      </w:r>
      <w:r w:rsidR="000752CC">
        <w:rPr>
          <w:rStyle w:val="rynqvb"/>
          <w:rFonts w:hint="eastAsia"/>
          <w:lang w:val="en" w:eastAsia="zh-CN"/>
        </w:rPr>
        <w:t xml:space="preserve"> limits based </w:t>
      </w:r>
      <w:r w:rsidR="000752CC">
        <w:rPr>
          <w:rStyle w:val="rynqvb"/>
          <w:lang w:val="en" w:eastAsia="zh-CN"/>
        </w:rPr>
        <w:t>on the</w:t>
      </w:r>
      <w:r w:rsidR="000752CC">
        <w:rPr>
          <w:rStyle w:val="rynqvb"/>
          <w:rFonts w:hint="eastAsia"/>
          <w:lang w:val="en" w:eastAsia="zh-CN"/>
        </w:rPr>
        <w:t xml:space="preserve"> candidate angle ranges (</w:t>
      </w:r>
      <w:r w:rsidR="000752CC" w:rsidRPr="008462B1">
        <w:rPr>
          <w:rFonts w:eastAsia="Times New Roman"/>
        </w:rPr>
        <w:t>±</w:t>
      </w:r>
      <w:r w:rsidR="000752CC" w:rsidRPr="008462B1">
        <w:rPr>
          <w:rFonts w:hint="eastAsia"/>
          <w:lang w:eastAsia="zh-CN"/>
        </w:rPr>
        <w:t>3</w:t>
      </w:r>
      <w:r w:rsidR="000752CC" w:rsidRPr="008462B1">
        <w:rPr>
          <w:rFonts w:eastAsia="Times New Roman"/>
        </w:rPr>
        <w:t>0°</w:t>
      </w:r>
      <w:r w:rsidR="000752CC" w:rsidRPr="008462B1">
        <w:rPr>
          <w:rFonts w:hint="eastAsia"/>
          <w:lang w:eastAsia="zh-CN"/>
        </w:rPr>
        <w:t>,</w:t>
      </w:r>
      <w:r w:rsidR="000752CC" w:rsidRPr="008462B1">
        <w:t xml:space="preserve"> </w:t>
      </w:r>
      <w:r w:rsidR="000752CC" w:rsidRPr="008462B1">
        <w:rPr>
          <w:rFonts w:eastAsia="Times New Roman"/>
        </w:rPr>
        <w:t>±60°</w:t>
      </w:r>
      <w:r w:rsidR="000752CC" w:rsidRPr="008462B1">
        <w:rPr>
          <w:rFonts w:hint="eastAsia"/>
          <w:lang w:eastAsia="zh-CN"/>
        </w:rPr>
        <w:t xml:space="preserve">, </w:t>
      </w:r>
      <w:r w:rsidR="000752CC" w:rsidRPr="008462B1">
        <w:rPr>
          <w:rFonts w:eastAsia="Times New Roman"/>
        </w:rPr>
        <w:t>±90°</w:t>
      </w:r>
      <w:r w:rsidR="000752CC">
        <w:rPr>
          <w:rStyle w:val="rynqvb"/>
          <w:rFonts w:hint="eastAsia"/>
          <w:lang w:val="en" w:eastAsia="zh-CN"/>
        </w:rPr>
        <w:t xml:space="preserve">). In RAN4, OTA requirements are derived based on the measurement </w:t>
      </w:r>
      <w:r w:rsidR="000752CC">
        <w:rPr>
          <w:rStyle w:val="rynqvb"/>
          <w:lang w:val="en" w:eastAsia="zh-CN"/>
        </w:rPr>
        <w:t>campaign</w:t>
      </w:r>
      <w:r w:rsidR="000752CC">
        <w:rPr>
          <w:rStyle w:val="rynqvb"/>
          <w:rFonts w:hint="eastAsia"/>
          <w:lang w:val="en" w:eastAsia="zh-CN"/>
        </w:rPr>
        <w:t xml:space="preserve">, if the angle range is based on the UE </w:t>
      </w:r>
      <w:r w:rsidR="000752CC">
        <w:rPr>
          <w:rStyle w:val="rynqvb"/>
          <w:lang w:val="en" w:eastAsia="zh-CN"/>
        </w:rPr>
        <w:t>declaration</w:t>
      </w:r>
      <w:r w:rsidR="000752CC">
        <w:rPr>
          <w:rStyle w:val="rynqvb"/>
          <w:rFonts w:hint="eastAsia"/>
          <w:lang w:val="en" w:eastAsia="zh-CN"/>
        </w:rPr>
        <w:t xml:space="preserve">, RAN4 will have to define OTA limits for all </w:t>
      </w:r>
      <w:r w:rsidR="00AD5200">
        <w:rPr>
          <w:rStyle w:val="rynqvb"/>
          <w:rFonts w:hint="eastAsia"/>
          <w:lang w:val="en" w:eastAsia="zh-CN"/>
        </w:rPr>
        <w:t xml:space="preserve">3 </w:t>
      </w:r>
      <w:r w:rsidR="000752CC">
        <w:rPr>
          <w:rStyle w:val="rynqvb"/>
          <w:rFonts w:hint="eastAsia"/>
          <w:lang w:val="en" w:eastAsia="zh-CN"/>
        </w:rPr>
        <w:t xml:space="preserve">candidate angle ranges. It is not </w:t>
      </w:r>
      <w:r w:rsidR="000752CC">
        <w:rPr>
          <w:rStyle w:val="rynqvb"/>
          <w:lang w:val="en" w:eastAsia="zh-CN"/>
        </w:rPr>
        <w:t>possible</w:t>
      </w:r>
      <w:r w:rsidR="000752CC">
        <w:rPr>
          <w:rStyle w:val="rynqvb"/>
          <w:rFonts w:hint="eastAsia"/>
          <w:lang w:val="en" w:eastAsia="zh-CN"/>
        </w:rPr>
        <w:t xml:space="preserve"> to have </w:t>
      </w:r>
      <w:r w:rsidR="000752CC">
        <w:rPr>
          <w:rStyle w:val="rynqvb"/>
          <w:lang w:val="en" w:eastAsia="zh-CN"/>
        </w:rPr>
        <w:t>enough</w:t>
      </w:r>
      <w:r w:rsidR="000752CC">
        <w:rPr>
          <w:rStyle w:val="rynqvb"/>
          <w:rFonts w:hint="eastAsia"/>
          <w:lang w:val="en" w:eastAsia="zh-CN"/>
        </w:rPr>
        <w:t xml:space="preserve"> commercial devices and lab </w:t>
      </w:r>
      <w:r w:rsidR="00AD4476">
        <w:rPr>
          <w:rStyle w:val="rynqvb"/>
          <w:lang w:val="en" w:eastAsia="zh-CN"/>
        </w:rPr>
        <w:t>resources</w:t>
      </w:r>
      <w:r w:rsidR="000752CC">
        <w:rPr>
          <w:rStyle w:val="rynqvb"/>
          <w:rFonts w:hint="eastAsia"/>
          <w:lang w:val="en" w:eastAsia="zh-CN"/>
        </w:rPr>
        <w:t xml:space="preserve"> for measurement </w:t>
      </w:r>
      <w:r w:rsidR="00AD4476">
        <w:rPr>
          <w:rStyle w:val="rynqvb"/>
          <w:lang w:val="en" w:eastAsia="zh-CN"/>
        </w:rPr>
        <w:t>campaigns</w:t>
      </w:r>
      <w:r w:rsidR="000752CC">
        <w:rPr>
          <w:rStyle w:val="rynqvb"/>
          <w:rFonts w:hint="eastAsia"/>
          <w:lang w:val="en" w:eastAsia="zh-CN"/>
        </w:rPr>
        <w:t>.</w:t>
      </w:r>
      <w:r w:rsidR="00AD5200">
        <w:rPr>
          <w:rStyle w:val="rynqvb"/>
          <w:rFonts w:hint="eastAsia"/>
          <w:lang w:val="en" w:eastAsia="zh-CN"/>
        </w:rPr>
        <w:t xml:space="preserve"> </w:t>
      </w:r>
      <w:r w:rsidR="000752CC">
        <w:rPr>
          <w:rStyle w:val="rynqvb"/>
          <w:rFonts w:hint="eastAsia"/>
          <w:lang w:val="en" w:eastAsia="zh-CN"/>
        </w:rPr>
        <w:t xml:space="preserve">Therefore, we propose to go with Option 1. </w:t>
      </w:r>
    </w:p>
    <w:p w14:paraId="5ABF4096" w14:textId="039E53D7" w:rsidR="00AD4476" w:rsidRDefault="000752CC" w:rsidP="00E011C8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Style w:val="rynqvb"/>
          <w:lang w:val="en" w:eastAsia="zh-CN"/>
        </w:rPr>
        <w:t>Regarding</w:t>
      </w:r>
      <w:r>
        <w:rPr>
          <w:rStyle w:val="rynqvb"/>
          <w:rFonts w:hint="eastAsia"/>
          <w:lang w:val="en" w:eastAsia="zh-CN"/>
        </w:rPr>
        <w:t xml:space="preserve"> the specific angle range</w:t>
      </w:r>
      <w:r w:rsidR="00325F91">
        <w:rPr>
          <w:rStyle w:val="rynqvb"/>
          <w:rFonts w:hint="eastAsia"/>
          <w:lang w:val="en" w:eastAsia="zh-CN"/>
        </w:rPr>
        <w:t xml:space="preserve"> for Option 1, </w:t>
      </w:r>
      <w:r w:rsidR="00520185">
        <w:rPr>
          <w:rStyle w:val="rynqvb"/>
          <w:rFonts w:hint="eastAsia"/>
          <w:lang w:val="en" w:eastAsia="zh-CN"/>
        </w:rPr>
        <w:t xml:space="preserve">since we </w:t>
      </w:r>
      <w:r w:rsidR="00520185" w:rsidRPr="00520185">
        <w:rPr>
          <w:rStyle w:val="rynqvb"/>
          <w:lang w:val="en" w:eastAsia="zh-CN"/>
        </w:rPr>
        <w:t xml:space="preserve">cannot </w:t>
      </w:r>
      <w:r w:rsidR="00520185">
        <w:rPr>
          <w:rStyle w:val="rynqvb"/>
          <w:rFonts w:hint="eastAsia"/>
          <w:lang w:val="en" w:eastAsia="zh-CN"/>
        </w:rPr>
        <w:t xml:space="preserve">alwarys </w:t>
      </w:r>
      <w:r w:rsidR="00520185" w:rsidRPr="00520185">
        <w:rPr>
          <w:rStyle w:val="rynqvb"/>
          <w:lang w:val="en" w:eastAsia="zh-CN"/>
        </w:rPr>
        <w:t xml:space="preserve">guarantee the assistant </w:t>
      </w:r>
      <w:r w:rsidR="00C04587">
        <w:rPr>
          <w:rStyle w:val="rynqvb"/>
          <w:rFonts w:hint="eastAsia"/>
          <w:lang w:val="en-US" w:eastAsia="zh-CN"/>
        </w:rPr>
        <w:t>p</w:t>
      </w:r>
      <w:r w:rsidR="00C04587" w:rsidRPr="00C04587">
        <w:rPr>
          <w:rStyle w:val="rynqvb"/>
          <w:rFonts w:hint="eastAsia"/>
          <w:lang w:val="en-US" w:eastAsia="zh-CN"/>
        </w:rPr>
        <w:t>ointing</w:t>
      </w:r>
      <w:r w:rsidR="00C04587" w:rsidRPr="00D4564C">
        <w:rPr>
          <w:rStyle w:val="rynqvb"/>
          <w:rFonts w:hint="eastAsia"/>
          <w:b/>
          <w:bCs/>
          <w:lang w:val="en-US" w:eastAsia="zh-CN"/>
        </w:rPr>
        <w:t xml:space="preserve"> </w:t>
      </w:r>
      <w:r w:rsidR="00520185" w:rsidRPr="00520185">
        <w:rPr>
          <w:rStyle w:val="rynqvb"/>
          <w:lang w:val="en" w:eastAsia="zh-CN"/>
        </w:rPr>
        <w:t xml:space="preserve">software works well in </w:t>
      </w:r>
      <w:r w:rsidR="001F0B22" w:rsidRPr="00520185">
        <w:rPr>
          <w:rStyle w:val="rynqvb"/>
          <w:lang w:val="en" w:eastAsia="zh-CN"/>
        </w:rPr>
        <w:t>real</w:t>
      </w:r>
      <w:r w:rsidR="00520185" w:rsidRPr="00520185">
        <w:rPr>
          <w:rStyle w:val="rynqvb"/>
          <w:lang w:val="en" w:eastAsia="zh-CN"/>
        </w:rPr>
        <w:t xml:space="preserve"> deployment, </w:t>
      </w:r>
      <w:r w:rsidR="00C04587" w:rsidRPr="00520185">
        <w:rPr>
          <w:rStyle w:val="rynqvb"/>
          <w:lang w:val="en" w:eastAsia="zh-CN"/>
        </w:rPr>
        <w:t>especially</w:t>
      </w:r>
      <w:r w:rsidR="00520185" w:rsidRPr="00520185">
        <w:rPr>
          <w:rStyle w:val="rynqvb"/>
          <w:lang w:val="en" w:eastAsia="zh-CN"/>
        </w:rPr>
        <w:t xml:space="preserve"> when UE is </w:t>
      </w:r>
      <w:r w:rsidR="001F0B22" w:rsidRPr="00520185">
        <w:rPr>
          <w:rStyle w:val="rynqvb"/>
          <w:lang w:val="en" w:eastAsia="zh-CN"/>
        </w:rPr>
        <w:t>at</w:t>
      </w:r>
      <w:r w:rsidR="00520185" w:rsidRPr="00520185">
        <w:rPr>
          <w:rStyle w:val="rynqvb"/>
          <w:lang w:val="en" w:eastAsia="zh-CN"/>
        </w:rPr>
        <w:t xml:space="preserve"> the low elevation angle.</w:t>
      </w:r>
      <w:r w:rsidR="00520185">
        <w:rPr>
          <w:rStyle w:val="rynqvb"/>
          <w:rFonts w:hint="eastAsia"/>
          <w:lang w:val="en" w:eastAsia="zh-CN"/>
        </w:rPr>
        <w:t xml:space="preserve"> In </w:t>
      </w:r>
      <w:r w:rsidR="00520185">
        <w:rPr>
          <w:rStyle w:val="rynqvb"/>
          <w:lang w:val="en" w:eastAsia="zh-CN"/>
        </w:rPr>
        <w:t>addition</w:t>
      </w:r>
      <w:r w:rsidR="00520185">
        <w:rPr>
          <w:rStyle w:val="rynqvb"/>
          <w:rFonts w:hint="eastAsia"/>
          <w:lang w:val="en" w:eastAsia="zh-CN"/>
        </w:rPr>
        <w:t>, RAN4 has agreed NOT to verify the UE</w:t>
      </w:r>
      <w:r w:rsidR="00520185">
        <w:rPr>
          <w:rStyle w:val="rynqvb"/>
          <w:lang w:val="en" w:eastAsia="zh-CN"/>
        </w:rPr>
        <w:t>’</w:t>
      </w:r>
      <w:r w:rsidR="00520185">
        <w:rPr>
          <w:rStyle w:val="rynqvb"/>
          <w:rFonts w:hint="eastAsia"/>
          <w:lang w:val="en" w:eastAsia="zh-CN"/>
        </w:rPr>
        <w:t xml:space="preserve">s performance for </w:t>
      </w:r>
      <w:r w:rsidR="00520185" w:rsidRPr="00520185">
        <w:rPr>
          <w:rStyle w:val="rynqvb"/>
          <w:lang w:val="en" w:eastAsia="zh-CN"/>
        </w:rPr>
        <w:t xml:space="preserve">the assistant </w:t>
      </w:r>
      <w:r w:rsidR="00C04587">
        <w:rPr>
          <w:rStyle w:val="rynqvb"/>
          <w:rFonts w:hint="eastAsia"/>
          <w:lang w:val="en-US" w:eastAsia="zh-CN"/>
        </w:rPr>
        <w:t>p</w:t>
      </w:r>
      <w:r w:rsidR="00C04587" w:rsidRPr="00C04587">
        <w:rPr>
          <w:rStyle w:val="rynqvb"/>
          <w:rFonts w:hint="eastAsia"/>
          <w:lang w:val="en-US" w:eastAsia="zh-CN"/>
        </w:rPr>
        <w:t>ointing</w:t>
      </w:r>
      <w:r w:rsidR="00C04587" w:rsidRPr="00D4564C">
        <w:rPr>
          <w:rStyle w:val="rynqvb"/>
          <w:rFonts w:hint="eastAsia"/>
          <w:b/>
          <w:bCs/>
          <w:lang w:val="en-US" w:eastAsia="zh-CN"/>
        </w:rPr>
        <w:t xml:space="preserve"> </w:t>
      </w:r>
      <w:r w:rsidR="00520185" w:rsidRPr="00520185">
        <w:rPr>
          <w:rStyle w:val="rynqvb"/>
          <w:lang w:val="en" w:eastAsia="zh-CN"/>
        </w:rPr>
        <w:t>software</w:t>
      </w:r>
      <w:r w:rsidR="00AF5411">
        <w:rPr>
          <w:rStyle w:val="rynqvb"/>
          <w:rFonts w:hint="eastAsia"/>
          <w:lang w:val="en" w:eastAsia="zh-CN"/>
        </w:rPr>
        <w:t xml:space="preserve">. </w:t>
      </w:r>
      <w:r w:rsidR="00520185">
        <w:rPr>
          <w:rStyle w:val="rynqvb"/>
          <w:rFonts w:hint="eastAsia"/>
          <w:lang w:val="en" w:eastAsia="zh-CN"/>
        </w:rPr>
        <w:t xml:space="preserve">In this case, it would be safer to define a </w:t>
      </w:r>
      <w:r w:rsidR="00520185">
        <w:rPr>
          <w:rStyle w:val="rynqvb"/>
          <w:lang w:val="en" w:eastAsia="zh-CN"/>
        </w:rPr>
        <w:t>relatively</w:t>
      </w:r>
      <w:r w:rsidR="00520185">
        <w:rPr>
          <w:rStyle w:val="rynqvb"/>
          <w:rFonts w:hint="eastAsia"/>
          <w:lang w:val="en" w:eastAsia="zh-CN"/>
        </w:rPr>
        <w:t xml:space="preserve"> wider </w:t>
      </w:r>
      <w:proofErr w:type="gramStart"/>
      <w:r w:rsidR="00520185">
        <w:rPr>
          <w:rStyle w:val="rynqvb"/>
          <w:rFonts w:hint="eastAsia"/>
          <w:lang w:val="en" w:eastAsia="zh-CN"/>
        </w:rPr>
        <w:t>angle</w:t>
      </w:r>
      <w:proofErr w:type="gramEnd"/>
      <w:r w:rsidR="00520185">
        <w:rPr>
          <w:rStyle w:val="rynqvb"/>
          <w:rFonts w:hint="eastAsia"/>
          <w:lang w:val="en" w:eastAsia="zh-CN"/>
        </w:rPr>
        <w:t xml:space="preserve">, i.e., </w:t>
      </w:r>
      <w:r w:rsidR="001F0B22" w:rsidRPr="008462B1">
        <w:rPr>
          <w:rFonts w:eastAsia="Times New Roman"/>
        </w:rPr>
        <w:t>±90°</w:t>
      </w:r>
      <w:r w:rsidR="001F0B22">
        <w:rPr>
          <w:rFonts w:hint="eastAsia"/>
          <w:lang w:eastAsia="zh-CN"/>
        </w:rPr>
        <w:t xml:space="preserve"> </w:t>
      </w:r>
      <w:r w:rsidR="00AF5411">
        <w:rPr>
          <w:rFonts w:hint="eastAsia"/>
          <w:lang w:eastAsia="zh-CN"/>
        </w:rPr>
        <w:t xml:space="preserve">in the first release of NTN OTA requirements. Therefore, we have the following proposal: </w:t>
      </w:r>
    </w:p>
    <w:p w14:paraId="07EBE297" w14:textId="4EDD013D" w:rsidR="00AF5411" w:rsidRPr="002553AB" w:rsidRDefault="00AF5411" w:rsidP="00E011C8">
      <w:pPr>
        <w:tabs>
          <w:tab w:val="left" w:pos="2250"/>
        </w:tabs>
        <w:spacing w:before="120"/>
        <w:jc w:val="both"/>
      </w:pPr>
      <w:r w:rsidRPr="00AF5411">
        <w:rPr>
          <w:rFonts w:hint="eastAsia"/>
          <w:b/>
          <w:bCs/>
          <w:lang w:eastAsia="zh-CN"/>
        </w:rPr>
        <w:t xml:space="preserve">Proposal 1: RAN4 </w:t>
      </w:r>
      <w:r w:rsidR="00347731">
        <w:rPr>
          <w:rFonts w:hint="eastAsia"/>
          <w:b/>
          <w:bCs/>
          <w:lang w:eastAsia="zh-CN"/>
        </w:rPr>
        <w:t>agrees to define</w:t>
      </w:r>
      <w:r w:rsidRPr="00AF5411">
        <w:rPr>
          <w:rFonts w:hint="eastAsia"/>
          <w:b/>
          <w:bCs/>
          <w:lang w:eastAsia="zh-CN"/>
        </w:rPr>
        <w:t xml:space="preserve"> </w:t>
      </w:r>
      <w:r w:rsidRPr="00AF5411">
        <w:rPr>
          <w:b/>
          <w:bCs/>
          <w:lang w:eastAsia="zh-CN"/>
        </w:rPr>
        <w:t>upper</w:t>
      </w:r>
      <w:r w:rsidRPr="00AF5411">
        <w:rPr>
          <w:rFonts w:hint="eastAsia"/>
          <w:b/>
          <w:bCs/>
          <w:lang w:eastAsia="zh-CN"/>
        </w:rPr>
        <w:t xml:space="preserve"> </w:t>
      </w:r>
      <w:r w:rsidRPr="00AF5411">
        <w:rPr>
          <w:b/>
          <w:bCs/>
          <w:lang w:eastAsia="zh-CN"/>
        </w:rPr>
        <w:t>hemisphere</w:t>
      </w:r>
      <w:r w:rsidRPr="00AF5411">
        <w:rPr>
          <w:rFonts w:hint="eastAsia"/>
          <w:b/>
          <w:bCs/>
          <w:lang w:eastAsia="zh-CN"/>
        </w:rPr>
        <w:t xml:space="preserve"> TRP and TRS</w:t>
      </w:r>
      <w:r w:rsidR="002553AB">
        <w:rPr>
          <w:rFonts w:hint="eastAsia"/>
          <w:b/>
          <w:bCs/>
          <w:lang w:eastAsia="zh-CN"/>
        </w:rPr>
        <w:t xml:space="preserve"> (</w:t>
      </w:r>
      <w:r w:rsidR="002553AB" w:rsidRPr="002553AB">
        <w:rPr>
          <w:rFonts w:hint="eastAsia"/>
          <w:b/>
          <w:bCs/>
        </w:rPr>
        <w:t xml:space="preserve">theta angle range of </w:t>
      </w:r>
      <w:r w:rsidR="002553AB" w:rsidRPr="002553AB">
        <w:rPr>
          <w:b/>
          <w:bCs/>
          <w:lang w:eastAsia="zh-CN"/>
        </w:rPr>
        <w:t>±90°</w:t>
      </w:r>
      <w:r w:rsidR="002553AB">
        <w:rPr>
          <w:rFonts w:hint="eastAsia"/>
          <w:b/>
          <w:bCs/>
          <w:lang w:eastAsia="zh-CN"/>
        </w:rPr>
        <w:t>)</w:t>
      </w:r>
      <w:r w:rsidRPr="00AF5411">
        <w:rPr>
          <w:rFonts w:hint="eastAsia"/>
          <w:b/>
          <w:bCs/>
          <w:lang w:eastAsia="zh-CN"/>
        </w:rPr>
        <w:t xml:space="preserve"> </w:t>
      </w:r>
      <w:r w:rsidR="00347731">
        <w:rPr>
          <w:rFonts w:hint="eastAsia"/>
          <w:b/>
          <w:bCs/>
          <w:lang w:eastAsia="zh-CN"/>
        </w:rPr>
        <w:t>as the performance metric for</w:t>
      </w:r>
      <w:r w:rsidRPr="00AF5411">
        <w:rPr>
          <w:rFonts w:hint="eastAsia"/>
          <w:b/>
          <w:bCs/>
          <w:lang w:eastAsia="zh-CN"/>
        </w:rPr>
        <w:t xml:space="preserve"> Scenario 2 </w:t>
      </w:r>
      <w:r w:rsidR="00347731">
        <w:rPr>
          <w:rFonts w:hint="eastAsia"/>
          <w:b/>
          <w:bCs/>
          <w:lang w:eastAsia="zh-CN"/>
        </w:rPr>
        <w:t>UE in Rel-19.</w:t>
      </w:r>
    </w:p>
    <w:p w14:paraId="3028977A" w14:textId="70E3CF80" w:rsidR="006F3EA2" w:rsidRDefault="006F3EA2" w:rsidP="00E011C8">
      <w:pPr>
        <w:tabs>
          <w:tab w:val="left" w:pos="2250"/>
        </w:tabs>
        <w:spacing w:before="120"/>
        <w:jc w:val="both"/>
        <w:rPr>
          <w:rStyle w:val="rynqvb"/>
          <w:lang w:val="en" w:eastAsia="zh-CN"/>
        </w:rPr>
      </w:pPr>
      <w:r>
        <w:rPr>
          <w:rStyle w:val="rynqvb"/>
          <w:rFonts w:hint="eastAsia"/>
          <w:lang w:val="en" w:eastAsia="zh-CN"/>
        </w:rPr>
        <w:t xml:space="preserve">In [1], the UE positioning guideline for Scenario 2 was agreed as </w:t>
      </w:r>
      <w:r w:rsidR="008824A9">
        <w:rPr>
          <w:rStyle w:val="rynqvb"/>
          <w:lang w:val="en" w:eastAsia="zh-CN"/>
        </w:rPr>
        <w:t>follows</w:t>
      </w:r>
      <w:r>
        <w:rPr>
          <w:rStyle w:val="rynqvb"/>
          <w:rFonts w:hint="eastAsia"/>
          <w:lang w:val="en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F3EA2" w14:paraId="1774870E" w14:textId="77777777">
        <w:tc>
          <w:tcPr>
            <w:tcW w:w="9350" w:type="dxa"/>
          </w:tcPr>
          <w:p w14:paraId="756852F7" w14:textId="77777777" w:rsidR="006F3EA2" w:rsidRPr="00CB2117" w:rsidRDefault="006F3EA2" w:rsidP="006F3EA2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</w:rPr>
              <w:t xml:space="preserve">Issue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</w:rPr>
              <w:t>-1-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</w:rPr>
              <w:t xml:space="preserve">: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alignment of understanding on UE positioning guideline for </w:t>
            </w:r>
            <w:r w:rsidRPr="00CB2117">
              <w:rPr>
                <w:b/>
                <w:u w:val="single"/>
                <w:lang w:eastAsia="zh-CN"/>
              </w:rPr>
              <w:t>Scenario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 2   </w:t>
            </w:r>
          </w:p>
          <w:p w14:paraId="3E43B9ED" w14:textId="77777777" w:rsidR="006F3EA2" w:rsidRPr="00CB2117" w:rsidRDefault="006F3EA2" w:rsidP="006F3EA2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zh-CN"/>
              </w:rPr>
              <w:t>A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greements:</w:t>
            </w:r>
          </w:p>
          <w:p w14:paraId="47409E07" w14:textId="77777777" w:rsidR="006F3EA2" w:rsidRDefault="006F3EA2" w:rsidP="006F3EA2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Style w:val="rynqvb"/>
                <w:rFonts w:eastAsia="SimSun"/>
                <w:szCs w:val="24"/>
                <w:lang w:eastAsia="zh-CN"/>
              </w:rPr>
            </w:pPr>
            <w:r>
              <w:rPr>
                <w:rStyle w:val="rynqvb"/>
                <w:rFonts w:eastAsia="SimSun"/>
                <w:szCs w:val="24"/>
                <w:lang w:eastAsia="zh-CN"/>
              </w:rPr>
              <w:t>For Scenario 2 UEs:</w:t>
            </w:r>
          </w:p>
          <w:p w14:paraId="14FB3FB9" w14:textId="77777777" w:rsidR="006F3EA2" w:rsidRDefault="006F3EA2" w:rsidP="006F3EA2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rStyle w:val="rynqvb"/>
                <w:rFonts w:eastAsia="SimSun"/>
                <w:szCs w:val="24"/>
                <w:lang w:eastAsia="zh-CN"/>
              </w:rPr>
            </w:pPr>
            <w:r>
              <w:rPr>
                <w:rStyle w:val="rynqvb"/>
                <w:rFonts w:eastAsia="SimSun"/>
                <w:szCs w:val="24"/>
                <w:lang w:eastAsia="zh-CN"/>
              </w:rPr>
              <w:t>The DUT shall be mounted in a suitable hand phantom</w:t>
            </w:r>
          </w:p>
          <w:p w14:paraId="05C85322" w14:textId="77777777" w:rsidR="006F3EA2" w:rsidRDefault="006F3EA2" w:rsidP="006F3EA2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rStyle w:val="rynqvb"/>
                <w:rFonts w:eastAsia="SimSun"/>
                <w:szCs w:val="24"/>
                <w:lang w:eastAsia="zh-CN"/>
              </w:rPr>
            </w:pPr>
            <w:r>
              <w:rPr>
                <w:rStyle w:val="rynqvb"/>
                <w:rFonts w:eastAsia="SimSun"/>
                <w:szCs w:val="24"/>
                <w:lang w:eastAsia="zh-CN"/>
              </w:rPr>
              <w:t xml:space="preserve">The elevation tilt of the </w:t>
            </w:r>
            <w:r>
              <w:rPr>
                <w:rStyle w:val="rynqvb"/>
                <w:rFonts w:eastAsia="SimSun" w:hint="eastAsia"/>
                <w:szCs w:val="24"/>
                <w:lang w:eastAsia="zh-CN"/>
              </w:rPr>
              <w:t xml:space="preserve">default </w:t>
            </w:r>
            <w:r>
              <w:rPr>
                <w:rStyle w:val="rynqvb"/>
                <w:rFonts w:eastAsia="SimSun"/>
                <w:szCs w:val="24"/>
                <w:lang w:eastAsia="zh-CN"/>
              </w:rPr>
              <w:t>position of the DUT can be:</w:t>
            </w:r>
          </w:p>
          <w:p w14:paraId="7129F84B" w14:textId="77777777" w:rsidR="006F3EA2" w:rsidRDefault="006F3EA2" w:rsidP="006F3EA2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Style w:val="rynqvb"/>
                <w:rFonts w:eastAsia="SimSun"/>
                <w:szCs w:val="24"/>
                <w:lang w:eastAsia="zh-CN"/>
              </w:rPr>
            </w:pPr>
            <w:r w:rsidRPr="0070727B">
              <w:rPr>
                <w:rStyle w:val="rynqvb"/>
                <w:rFonts w:eastAsia="SimSun"/>
                <w:szCs w:val="24"/>
                <w:lang w:eastAsia="zh-CN"/>
              </w:rPr>
              <w:t>0 degree (similar to Figure 6.1-1 of TR 38.870, but with hand phantom)</w:t>
            </w:r>
            <w:r w:rsidRPr="009D4865">
              <w:t xml:space="preserve"> </w:t>
            </w:r>
            <w:r w:rsidRPr="009D4865">
              <w:rPr>
                <w:rStyle w:val="rynqvb"/>
                <w:rFonts w:eastAsia="SimSun"/>
                <w:szCs w:val="24"/>
                <w:lang w:eastAsia="zh-CN"/>
              </w:rPr>
              <w:t>or as shown below</w:t>
            </w:r>
          </w:p>
          <w:p w14:paraId="7227573E" w14:textId="77777777" w:rsidR="006F3EA2" w:rsidRPr="009D4865" w:rsidRDefault="006F3EA2" w:rsidP="006F3EA2">
            <w:pPr>
              <w:spacing w:after="120"/>
              <w:jc w:val="center"/>
              <w:rPr>
                <w:rStyle w:val="rynqvb"/>
                <w:szCs w:val="24"/>
                <w:lang w:eastAsia="zh-CN"/>
              </w:rPr>
            </w:pPr>
            <w:r w:rsidRPr="00B14209">
              <w:rPr>
                <w:rStyle w:val="rynqvb"/>
                <w:noProof/>
                <w:szCs w:val="24"/>
                <w:lang w:eastAsia="zh-CN"/>
              </w:rPr>
              <w:drawing>
                <wp:inline distT="0" distB="0" distL="0" distR="0" wp14:anchorId="66594188" wp14:editId="0933F1CD">
                  <wp:extent cx="1334498" cy="1606617"/>
                  <wp:effectExtent l="0" t="0" r="0" b="0"/>
                  <wp:docPr id="46330608" name="Picture 1" descr="A hand holding a phon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30608" name="Picture 1" descr="A hand holding a phone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855" cy="1615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4AEB6B" w14:textId="77777777" w:rsidR="006F3EA2" w:rsidRDefault="006F3EA2" w:rsidP="006F3EA2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Style w:val="rynqvb"/>
                <w:rFonts w:eastAsia="SimSun"/>
                <w:szCs w:val="24"/>
                <w:lang w:eastAsia="zh-CN"/>
              </w:rPr>
            </w:pPr>
            <w:r>
              <w:rPr>
                <w:rStyle w:val="rynqvb"/>
                <w:rFonts w:eastAsia="SimSun"/>
                <w:szCs w:val="24"/>
                <w:lang w:eastAsia="zh-CN"/>
              </w:rPr>
              <w:t>[</w:t>
            </w:r>
            <w:r w:rsidRPr="008462B1">
              <w:rPr>
                <w:rFonts w:eastAsia="Times New Roman"/>
              </w:rPr>
              <w:t>±</w:t>
            </w:r>
            <w:r>
              <w:rPr>
                <w:rStyle w:val="rynqvb"/>
                <w:rFonts w:eastAsia="SimSun"/>
                <w:szCs w:val="24"/>
                <w:lang w:eastAsia="zh-CN"/>
              </w:rPr>
              <w:t xml:space="preserve">15, </w:t>
            </w:r>
            <w:r w:rsidRPr="008462B1">
              <w:rPr>
                <w:rFonts w:eastAsia="Times New Roman"/>
              </w:rPr>
              <w:t>±</w:t>
            </w:r>
            <w:r>
              <w:rPr>
                <w:rStyle w:val="rynqvb"/>
                <w:rFonts w:eastAsia="SimSun"/>
                <w:szCs w:val="24"/>
                <w:lang w:eastAsia="zh-CN"/>
              </w:rPr>
              <w:t xml:space="preserve">30, </w:t>
            </w:r>
            <w:r w:rsidRPr="008462B1">
              <w:rPr>
                <w:rFonts w:eastAsia="Times New Roman"/>
              </w:rPr>
              <w:t>±</w:t>
            </w:r>
            <w:r>
              <w:rPr>
                <w:rStyle w:val="rynqvb"/>
                <w:rFonts w:eastAsia="SimSun"/>
                <w:szCs w:val="24"/>
                <w:lang w:eastAsia="zh-CN"/>
              </w:rPr>
              <w:t>45] degrees</w:t>
            </w:r>
            <w:r>
              <w:rPr>
                <w:rStyle w:val="rynqvb"/>
                <w:rFonts w:eastAsia="SimSun" w:hint="eastAsia"/>
                <w:szCs w:val="24"/>
                <w:lang w:eastAsia="zh-CN"/>
              </w:rPr>
              <w:t xml:space="preserve">; </w:t>
            </w:r>
            <w:r w:rsidRPr="004D68B9">
              <w:rPr>
                <w:rStyle w:val="rynqvb"/>
                <w:rFonts w:eastAsia="SimSun"/>
                <w:szCs w:val="24"/>
                <w:lang w:eastAsia="zh-CN"/>
              </w:rPr>
              <w:t xml:space="preserve">Other </w:t>
            </w:r>
            <w:r>
              <w:rPr>
                <w:rStyle w:val="rynqvb"/>
                <w:rFonts w:eastAsia="SimSun"/>
                <w:szCs w:val="24"/>
                <w:lang w:eastAsia="zh-CN"/>
              </w:rPr>
              <w:t xml:space="preserve">tilt angles are </w:t>
            </w:r>
            <w:r w:rsidRPr="004D68B9">
              <w:rPr>
                <w:rStyle w:val="rynqvb"/>
                <w:rFonts w:eastAsia="SimSun"/>
                <w:szCs w:val="24"/>
                <w:lang w:eastAsia="zh-CN"/>
              </w:rPr>
              <w:t>not precluded</w:t>
            </w:r>
          </w:p>
          <w:p w14:paraId="5736587D" w14:textId="77777777" w:rsidR="006F3EA2" w:rsidRDefault="006F3EA2" w:rsidP="006F3EA2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Style w:val="rynqvb"/>
                <w:rFonts w:eastAsia="SimSun"/>
                <w:szCs w:val="24"/>
                <w:lang w:eastAsia="zh-CN"/>
              </w:rPr>
            </w:pPr>
            <w:r>
              <w:rPr>
                <w:rStyle w:val="rynqvb"/>
                <w:rFonts w:eastAsia="SimSun"/>
                <w:szCs w:val="24"/>
                <w:lang w:eastAsia="zh-CN"/>
              </w:rPr>
              <w:t xml:space="preserve">NOTE </w:t>
            </w:r>
            <w:r>
              <w:rPr>
                <w:rStyle w:val="rynqvb"/>
                <w:rFonts w:eastAsia="SimSun" w:hint="eastAsia"/>
                <w:szCs w:val="24"/>
                <w:lang w:eastAsia="zh-CN"/>
              </w:rPr>
              <w:t>1</w:t>
            </w:r>
            <w:r>
              <w:rPr>
                <w:rStyle w:val="rynqvb"/>
                <w:rFonts w:eastAsia="SimSun"/>
                <w:szCs w:val="24"/>
                <w:lang w:eastAsia="zh-CN"/>
              </w:rPr>
              <w:t>: the granularity of the elevation tilt to be further discussed next meeting</w:t>
            </w:r>
          </w:p>
          <w:p w14:paraId="1B228C7E" w14:textId="5DDA8C71" w:rsidR="006F3EA2" w:rsidRPr="006F3EA2" w:rsidRDefault="006F3EA2" w:rsidP="006F3EA2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rStyle w:val="rynqvb"/>
                <w:rFonts w:eastAsia="SimSun"/>
                <w:szCs w:val="24"/>
                <w:lang w:eastAsia="zh-CN"/>
              </w:rPr>
            </w:pPr>
            <w:r>
              <w:rPr>
                <w:rStyle w:val="rynqvb"/>
                <w:rFonts w:eastAsia="SimSun"/>
                <w:szCs w:val="24"/>
                <w:lang w:eastAsia="zh-CN"/>
              </w:rPr>
              <w:t>The elevation tilt of the hand phantom &amp; DUT is determined based on OEM declaration</w:t>
            </w:r>
          </w:p>
        </w:tc>
      </w:tr>
    </w:tbl>
    <w:p w14:paraId="05015CFC" w14:textId="258585C2" w:rsidR="006F3EA2" w:rsidRDefault="008824A9" w:rsidP="00E011C8">
      <w:pPr>
        <w:tabs>
          <w:tab w:val="left" w:pos="2250"/>
        </w:tabs>
        <w:spacing w:before="120"/>
        <w:jc w:val="both"/>
        <w:rPr>
          <w:rStyle w:val="rynqvb"/>
          <w:rFonts w:eastAsia="SimSun"/>
          <w:szCs w:val="24"/>
          <w:lang w:eastAsia="zh-CN"/>
        </w:rPr>
      </w:pPr>
      <w:r>
        <w:rPr>
          <w:rStyle w:val="rynqvb"/>
          <w:rFonts w:hint="eastAsia"/>
          <w:lang w:eastAsia="zh-CN"/>
        </w:rPr>
        <w:t xml:space="preserve">It is not </w:t>
      </w:r>
      <w:r>
        <w:rPr>
          <w:rStyle w:val="rynqvb"/>
          <w:lang w:eastAsia="zh-CN"/>
        </w:rPr>
        <w:t>suggested</w:t>
      </w:r>
      <w:r>
        <w:rPr>
          <w:rStyle w:val="rynqvb"/>
          <w:rFonts w:hint="eastAsia"/>
          <w:lang w:eastAsia="zh-CN"/>
        </w:rPr>
        <w:t xml:space="preserve"> to define too many candidate elevations which will make the test procedure complicated. It is recommended to define 0 degree as the default elevation tilt and UE can declare </w:t>
      </w:r>
      <w:r w:rsidR="00FF44FB">
        <w:rPr>
          <w:rStyle w:val="rynqvb"/>
          <w:rFonts w:hint="eastAsia"/>
          <w:lang w:eastAsia="zh-CN"/>
        </w:rPr>
        <w:t xml:space="preserve">other title from </w:t>
      </w:r>
      <w:r w:rsidR="00DF2620">
        <w:rPr>
          <w:rStyle w:val="rynqvb"/>
          <w:rFonts w:eastAsia="SimSun"/>
          <w:szCs w:val="24"/>
          <w:lang w:eastAsia="zh-CN"/>
        </w:rPr>
        <w:t>[</w:t>
      </w:r>
      <w:r w:rsidR="00DF2620" w:rsidRPr="008462B1">
        <w:rPr>
          <w:rFonts w:eastAsia="Times New Roman"/>
        </w:rPr>
        <w:t>±</w:t>
      </w:r>
      <w:r w:rsidR="00DF2620">
        <w:rPr>
          <w:rStyle w:val="rynqvb"/>
          <w:rFonts w:eastAsia="SimSun"/>
          <w:szCs w:val="24"/>
          <w:lang w:eastAsia="zh-CN"/>
        </w:rPr>
        <w:t xml:space="preserve">15, </w:t>
      </w:r>
      <w:r w:rsidR="00DF2620" w:rsidRPr="008462B1">
        <w:rPr>
          <w:rFonts w:eastAsia="Times New Roman"/>
        </w:rPr>
        <w:t>±</w:t>
      </w:r>
      <w:r w:rsidR="00DF2620">
        <w:rPr>
          <w:rStyle w:val="rynqvb"/>
          <w:rFonts w:eastAsia="SimSun"/>
          <w:szCs w:val="24"/>
          <w:lang w:eastAsia="zh-CN"/>
        </w:rPr>
        <w:t xml:space="preserve">30, </w:t>
      </w:r>
      <w:r w:rsidR="00DF2620" w:rsidRPr="008462B1">
        <w:rPr>
          <w:rFonts w:eastAsia="Times New Roman"/>
        </w:rPr>
        <w:t>±</w:t>
      </w:r>
      <w:r w:rsidR="00DF2620">
        <w:rPr>
          <w:rStyle w:val="rynqvb"/>
          <w:rFonts w:eastAsia="SimSun"/>
          <w:szCs w:val="24"/>
          <w:lang w:eastAsia="zh-CN"/>
        </w:rPr>
        <w:t xml:space="preserve">45] degrees </w:t>
      </w:r>
      <w:r w:rsidR="00DF2620">
        <w:rPr>
          <w:rStyle w:val="rynqvb"/>
          <w:rFonts w:eastAsia="SimSun" w:hint="eastAsia"/>
          <w:szCs w:val="24"/>
          <w:lang w:eastAsia="zh-CN"/>
        </w:rPr>
        <w:t xml:space="preserve">depending on the </w:t>
      </w:r>
      <w:r w:rsidR="00DF2620">
        <w:rPr>
          <w:rStyle w:val="rynqvb"/>
          <w:rFonts w:eastAsia="SimSun"/>
          <w:szCs w:val="24"/>
          <w:lang w:eastAsia="zh-CN"/>
        </w:rPr>
        <w:t>feasibility</w:t>
      </w:r>
      <w:r w:rsidR="00DF2620">
        <w:rPr>
          <w:rStyle w:val="rynqvb"/>
          <w:rFonts w:eastAsia="SimSun" w:hint="eastAsia"/>
          <w:szCs w:val="24"/>
          <w:lang w:eastAsia="zh-CN"/>
        </w:rPr>
        <w:t xml:space="preserve"> of </w:t>
      </w:r>
      <w:r w:rsidR="00DF2620" w:rsidRPr="00DF2620">
        <w:rPr>
          <w:rStyle w:val="rynqvb"/>
          <w:rFonts w:eastAsia="SimSun"/>
          <w:szCs w:val="24"/>
          <w:lang w:eastAsia="zh-CN"/>
        </w:rPr>
        <w:t>hand phantom</w:t>
      </w:r>
      <w:r w:rsidR="00DF2620">
        <w:rPr>
          <w:rStyle w:val="rynqvb"/>
          <w:rFonts w:eastAsia="SimSun" w:hint="eastAsia"/>
          <w:szCs w:val="24"/>
          <w:lang w:eastAsia="zh-CN"/>
        </w:rPr>
        <w:t>.</w:t>
      </w:r>
    </w:p>
    <w:p w14:paraId="1AEEF4BF" w14:textId="40C7AFD4" w:rsidR="008E57E6" w:rsidRPr="008E57E6" w:rsidRDefault="007B7734" w:rsidP="008E57E6">
      <w:pPr>
        <w:tabs>
          <w:tab w:val="left" w:pos="2250"/>
        </w:tabs>
        <w:spacing w:before="120"/>
        <w:jc w:val="both"/>
        <w:rPr>
          <w:rStyle w:val="rynqvb"/>
          <w:rFonts w:eastAsia="SimSun"/>
          <w:b/>
          <w:bCs/>
          <w:szCs w:val="24"/>
          <w:lang w:eastAsia="zh-CN"/>
        </w:rPr>
      </w:pPr>
      <w:r w:rsidRPr="008E57E6">
        <w:rPr>
          <w:rStyle w:val="rynqvb"/>
          <w:rFonts w:eastAsia="SimSun" w:hint="eastAsia"/>
          <w:b/>
          <w:bCs/>
          <w:szCs w:val="24"/>
          <w:lang w:eastAsia="zh-CN"/>
        </w:rPr>
        <w:t xml:space="preserve">Proposal </w:t>
      </w:r>
      <w:r w:rsidR="008E57E6" w:rsidRPr="008E57E6">
        <w:rPr>
          <w:rStyle w:val="rynqvb"/>
          <w:rFonts w:eastAsia="SimSun" w:hint="eastAsia"/>
          <w:b/>
          <w:bCs/>
          <w:szCs w:val="24"/>
          <w:lang w:eastAsia="zh-CN"/>
        </w:rPr>
        <w:t xml:space="preserve">2: </w:t>
      </w:r>
      <w:r w:rsidR="008E57E6" w:rsidRPr="008E57E6">
        <w:rPr>
          <w:rStyle w:val="rynqvb"/>
          <w:rFonts w:hint="eastAsia"/>
          <w:b/>
          <w:bCs/>
          <w:lang w:eastAsia="zh-CN"/>
        </w:rPr>
        <w:t xml:space="preserve">It is recommended to define 0 degree as the default elevation tilt and UE can declare other title from </w:t>
      </w:r>
      <w:r w:rsidR="00CA5B78">
        <w:rPr>
          <w:rStyle w:val="rynqvb"/>
          <w:rFonts w:hint="eastAsia"/>
          <w:b/>
          <w:bCs/>
          <w:lang w:eastAsia="zh-CN"/>
        </w:rPr>
        <w:t>{</w:t>
      </w:r>
      <w:r w:rsidR="008E57E6" w:rsidRPr="008E57E6">
        <w:rPr>
          <w:rFonts w:eastAsia="Times New Roman"/>
          <w:b/>
          <w:bCs/>
        </w:rPr>
        <w:t>±</w:t>
      </w:r>
      <w:r w:rsidR="008E57E6" w:rsidRPr="008E57E6">
        <w:rPr>
          <w:rStyle w:val="rynqvb"/>
          <w:rFonts w:eastAsia="SimSun"/>
          <w:b/>
          <w:bCs/>
          <w:szCs w:val="24"/>
          <w:lang w:eastAsia="zh-CN"/>
        </w:rPr>
        <w:t xml:space="preserve">15, </w:t>
      </w:r>
      <w:r w:rsidR="008E57E6" w:rsidRPr="008E57E6">
        <w:rPr>
          <w:rFonts w:eastAsia="Times New Roman"/>
          <w:b/>
          <w:bCs/>
        </w:rPr>
        <w:t>±</w:t>
      </w:r>
      <w:r w:rsidR="008E57E6" w:rsidRPr="008E57E6">
        <w:rPr>
          <w:rStyle w:val="rynqvb"/>
          <w:rFonts w:eastAsia="SimSun"/>
          <w:b/>
          <w:bCs/>
          <w:szCs w:val="24"/>
          <w:lang w:eastAsia="zh-CN"/>
        </w:rPr>
        <w:t xml:space="preserve">30, </w:t>
      </w:r>
      <w:r w:rsidR="008E57E6" w:rsidRPr="008E57E6">
        <w:rPr>
          <w:rFonts w:eastAsia="Times New Roman"/>
          <w:b/>
          <w:bCs/>
        </w:rPr>
        <w:t>±</w:t>
      </w:r>
      <w:r w:rsidR="008E57E6" w:rsidRPr="008E57E6">
        <w:rPr>
          <w:rStyle w:val="rynqvb"/>
          <w:rFonts w:eastAsia="SimSun"/>
          <w:b/>
          <w:bCs/>
          <w:szCs w:val="24"/>
          <w:lang w:eastAsia="zh-CN"/>
        </w:rPr>
        <w:t>45</w:t>
      </w:r>
      <w:r w:rsidR="00CA5B78">
        <w:rPr>
          <w:rStyle w:val="rynqvb"/>
          <w:rFonts w:eastAsia="SimSun" w:hint="eastAsia"/>
          <w:b/>
          <w:bCs/>
          <w:szCs w:val="24"/>
          <w:lang w:eastAsia="zh-CN"/>
        </w:rPr>
        <w:t>}</w:t>
      </w:r>
      <w:r w:rsidR="008E57E6" w:rsidRPr="008E57E6">
        <w:rPr>
          <w:rStyle w:val="rynqvb"/>
          <w:rFonts w:eastAsia="SimSun"/>
          <w:b/>
          <w:bCs/>
          <w:szCs w:val="24"/>
          <w:lang w:eastAsia="zh-CN"/>
        </w:rPr>
        <w:t xml:space="preserve"> degrees </w:t>
      </w:r>
      <w:r w:rsidR="008E57E6" w:rsidRPr="008E57E6">
        <w:rPr>
          <w:rStyle w:val="rynqvb"/>
          <w:rFonts w:eastAsia="SimSun" w:hint="eastAsia"/>
          <w:b/>
          <w:bCs/>
          <w:szCs w:val="24"/>
          <w:lang w:eastAsia="zh-CN"/>
        </w:rPr>
        <w:t xml:space="preserve">depending on the </w:t>
      </w:r>
      <w:r w:rsidR="008E57E6" w:rsidRPr="008E57E6">
        <w:rPr>
          <w:rStyle w:val="rynqvb"/>
          <w:rFonts w:eastAsia="SimSun"/>
          <w:b/>
          <w:bCs/>
          <w:szCs w:val="24"/>
          <w:lang w:eastAsia="zh-CN"/>
        </w:rPr>
        <w:t>feasibility</w:t>
      </w:r>
      <w:r w:rsidR="008E57E6" w:rsidRPr="008E57E6">
        <w:rPr>
          <w:rStyle w:val="rynqvb"/>
          <w:rFonts w:eastAsia="SimSun" w:hint="eastAsia"/>
          <w:b/>
          <w:bCs/>
          <w:szCs w:val="24"/>
          <w:lang w:eastAsia="zh-CN"/>
        </w:rPr>
        <w:t xml:space="preserve"> of </w:t>
      </w:r>
      <w:r w:rsidR="008E57E6" w:rsidRPr="008E57E6">
        <w:rPr>
          <w:rStyle w:val="rynqvb"/>
          <w:rFonts w:eastAsia="SimSun"/>
          <w:b/>
          <w:bCs/>
          <w:szCs w:val="24"/>
          <w:lang w:eastAsia="zh-CN"/>
        </w:rPr>
        <w:t>hand phantom</w:t>
      </w:r>
      <w:r w:rsidR="008E57E6" w:rsidRPr="008E57E6">
        <w:rPr>
          <w:rStyle w:val="rynqvb"/>
          <w:rFonts w:eastAsia="SimSun" w:hint="eastAsia"/>
          <w:b/>
          <w:bCs/>
          <w:szCs w:val="24"/>
          <w:lang w:eastAsia="zh-CN"/>
        </w:rPr>
        <w:t>.</w:t>
      </w:r>
    </w:p>
    <w:p w14:paraId="542D9AA5" w14:textId="77777777" w:rsidR="007C7FF5" w:rsidRDefault="00084004" w:rsidP="00E011C8">
      <w:pPr>
        <w:tabs>
          <w:tab w:val="left" w:pos="2250"/>
        </w:tabs>
        <w:spacing w:before="120"/>
        <w:jc w:val="both"/>
        <w:rPr>
          <w:rStyle w:val="rynqvb"/>
          <w:lang w:val="en" w:eastAsia="zh-CN"/>
        </w:rPr>
      </w:pPr>
      <w:r>
        <w:rPr>
          <w:rStyle w:val="rynqvb"/>
          <w:rFonts w:hint="eastAsia"/>
          <w:lang w:eastAsia="zh-CN"/>
        </w:rPr>
        <w:t xml:space="preserve">The current NTN devices usually </w:t>
      </w:r>
      <w:r>
        <w:rPr>
          <w:rStyle w:val="rynqvb"/>
          <w:lang w:eastAsia="zh-CN"/>
        </w:rPr>
        <w:t>use</w:t>
      </w:r>
      <w:r>
        <w:rPr>
          <w:rStyle w:val="rynqvb"/>
          <w:rFonts w:hint="eastAsia"/>
          <w:lang w:eastAsia="zh-CN"/>
        </w:rPr>
        <w:t xml:space="preserve"> </w:t>
      </w:r>
      <w:r w:rsidRPr="00520185">
        <w:rPr>
          <w:rStyle w:val="rynqvb"/>
          <w:lang w:val="en" w:eastAsia="zh-CN"/>
        </w:rPr>
        <w:t xml:space="preserve">assistant </w:t>
      </w:r>
      <w:r>
        <w:rPr>
          <w:rStyle w:val="rynqvb"/>
          <w:rFonts w:hint="eastAsia"/>
          <w:lang w:val="en-US" w:eastAsia="zh-CN"/>
        </w:rPr>
        <w:t>p</w:t>
      </w:r>
      <w:r w:rsidRPr="00C04587">
        <w:rPr>
          <w:rStyle w:val="rynqvb"/>
          <w:rFonts w:hint="eastAsia"/>
          <w:lang w:val="en-US" w:eastAsia="zh-CN"/>
        </w:rPr>
        <w:t>ointing</w:t>
      </w:r>
      <w:r w:rsidRPr="00D4564C">
        <w:rPr>
          <w:rStyle w:val="rynqvb"/>
          <w:rFonts w:hint="eastAsia"/>
          <w:b/>
          <w:bCs/>
          <w:lang w:val="en-US" w:eastAsia="zh-CN"/>
        </w:rPr>
        <w:t xml:space="preserve"> </w:t>
      </w:r>
      <w:r w:rsidRPr="00520185">
        <w:rPr>
          <w:rStyle w:val="rynqvb"/>
          <w:lang w:val="en" w:eastAsia="zh-CN"/>
        </w:rPr>
        <w:t>software</w:t>
      </w:r>
      <w:r>
        <w:rPr>
          <w:rStyle w:val="rynqvb"/>
          <w:rFonts w:hint="eastAsia"/>
          <w:lang w:val="en" w:eastAsia="zh-CN"/>
        </w:rPr>
        <w:t xml:space="preserve"> to point toward the satellite to </w:t>
      </w:r>
      <w:r>
        <w:rPr>
          <w:rStyle w:val="rynqvb"/>
          <w:rFonts w:hint="eastAsia"/>
          <w:lang w:val="en-US" w:eastAsia="zh-CN"/>
        </w:rPr>
        <w:t xml:space="preserve">ensure successful data </w:t>
      </w:r>
      <w:r>
        <w:rPr>
          <w:rStyle w:val="rynqvb"/>
          <w:lang w:val="en-US" w:eastAsia="zh-CN"/>
        </w:rPr>
        <w:t>transmission</w:t>
      </w:r>
      <w:r>
        <w:rPr>
          <w:rStyle w:val="rynqvb"/>
          <w:rFonts w:hint="eastAsia"/>
          <w:lang w:val="en-US" w:eastAsia="zh-CN"/>
        </w:rPr>
        <w:t xml:space="preserve">. In the TRP/TRS testing, we need to figure out how to configure the </w:t>
      </w:r>
      <w:r w:rsidRPr="00520185">
        <w:rPr>
          <w:rStyle w:val="rynqvb"/>
          <w:lang w:val="en" w:eastAsia="zh-CN"/>
        </w:rPr>
        <w:t xml:space="preserve">assistant </w:t>
      </w:r>
      <w:r>
        <w:rPr>
          <w:rStyle w:val="rynqvb"/>
          <w:rFonts w:hint="eastAsia"/>
          <w:lang w:val="en-US" w:eastAsia="zh-CN"/>
        </w:rPr>
        <w:t>p</w:t>
      </w:r>
      <w:r w:rsidRPr="00C04587">
        <w:rPr>
          <w:rStyle w:val="rynqvb"/>
          <w:rFonts w:hint="eastAsia"/>
          <w:lang w:val="en-US" w:eastAsia="zh-CN"/>
        </w:rPr>
        <w:t>ointing</w:t>
      </w:r>
      <w:r w:rsidRPr="00D4564C">
        <w:rPr>
          <w:rStyle w:val="rynqvb"/>
          <w:rFonts w:hint="eastAsia"/>
          <w:b/>
          <w:bCs/>
          <w:lang w:val="en-US" w:eastAsia="zh-CN"/>
        </w:rPr>
        <w:t xml:space="preserve"> </w:t>
      </w:r>
      <w:r w:rsidRPr="00520185">
        <w:rPr>
          <w:rStyle w:val="rynqvb"/>
          <w:lang w:val="en" w:eastAsia="zh-CN"/>
        </w:rPr>
        <w:t>software</w:t>
      </w:r>
      <w:r w:rsidR="005F4BDA">
        <w:rPr>
          <w:rStyle w:val="rynqvb"/>
          <w:rFonts w:hint="eastAsia"/>
          <w:lang w:val="en" w:eastAsia="zh-CN"/>
        </w:rPr>
        <w:t>.</w:t>
      </w:r>
      <w:r w:rsidR="00026DBE">
        <w:rPr>
          <w:rStyle w:val="rynqvb"/>
          <w:rFonts w:hint="eastAsia"/>
          <w:lang w:val="en" w:eastAsia="zh-CN"/>
        </w:rPr>
        <w:t xml:space="preserve"> </w:t>
      </w:r>
      <w:r w:rsidR="00917565">
        <w:rPr>
          <w:rStyle w:val="rynqvb"/>
          <w:rFonts w:hint="eastAsia"/>
          <w:lang w:val="en" w:eastAsia="zh-CN"/>
        </w:rPr>
        <w:t>W</w:t>
      </w:r>
      <w:r w:rsidR="00917565" w:rsidRPr="00917565">
        <w:rPr>
          <w:rStyle w:val="rynqvb"/>
          <w:lang w:val="en" w:eastAsia="zh-CN"/>
        </w:rPr>
        <w:t xml:space="preserve">e should first clarify whether the NTN antenna pattern is related to the orientation of </w:t>
      </w:r>
      <w:r w:rsidR="00917565" w:rsidRPr="00520185">
        <w:rPr>
          <w:rStyle w:val="rynqvb"/>
          <w:lang w:val="en" w:eastAsia="zh-CN"/>
        </w:rPr>
        <w:t xml:space="preserve">assistant </w:t>
      </w:r>
      <w:r w:rsidR="00917565">
        <w:rPr>
          <w:rStyle w:val="rynqvb"/>
          <w:rFonts w:hint="eastAsia"/>
          <w:lang w:val="en-US" w:eastAsia="zh-CN"/>
        </w:rPr>
        <w:t>p</w:t>
      </w:r>
      <w:r w:rsidR="00917565" w:rsidRPr="00C04587">
        <w:rPr>
          <w:rStyle w:val="rynqvb"/>
          <w:rFonts w:hint="eastAsia"/>
          <w:lang w:val="en-US" w:eastAsia="zh-CN"/>
        </w:rPr>
        <w:t>ointing</w:t>
      </w:r>
      <w:r w:rsidR="00917565" w:rsidRPr="00D4564C">
        <w:rPr>
          <w:rStyle w:val="rynqvb"/>
          <w:rFonts w:hint="eastAsia"/>
          <w:b/>
          <w:bCs/>
          <w:lang w:val="en-US" w:eastAsia="zh-CN"/>
        </w:rPr>
        <w:t xml:space="preserve"> </w:t>
      </w:r>
      <w:r w:rsidR="00917565" w:rsidRPr="00520185">
        <w:rPr>
          <w:rStyle w:val="rynqvb"/>
          <w:lang w:val="en" w:eastAsia="zh-CN"/>
        </w:rPr>
        <w:t>software</w:t>
      </w:r>
      <w:r w:rsidR="00917565" w:rsidRPr="00917565">
        <w:rPr>
          <w:rStyle w:val="rynqvb"/>
          <w:lang w:val="en" w:eastAsia="zh-CN"/>
        </w:rPr>
        <w:t xml:space="preserve">. </w:t>
      </w:r>
    </w:p>
    <w:p w14:paraId="53AB756D" w14:textId="2F30A108" w:rsidR="007C7FF5" w:rsidRDefault="00917565" w:rsidP="007C7FF5">
      <w:pPr>
        <w:pStyle w:val="ListParagraph"/>
        <w:numPr>
          <w:ilvl w:val="0"/>
          <w:numId w:val="34"/>
        </w:numPr>
        <w:tabs>
          <w:tab w:val="left" w:pos="2250"/>
        </w:tabs>
        <w:spacing w:before="120"/>
        <w:jc w:val="both"/>
        <w:rPr>
          <w:rStyle w:val="rynqvb"/>
          <w:lang w:val="en" w:eastAsia="zh-CN"/>
        </w:rPr>
      </w:pPr>
      <w:r w:rsidRPr="007C7FF5">
        <w:rPr>
          <w:rStyle w:val="rynqvb"/>
          <w:lang w:val="en" w:eastAsia="zh-CN"/>
        </w:rPr>
        <w:lastRenderedPageBreak/>
        <w:t xml:space="preserve">If the antenna pattern and directivity are not related to the orientation of </w:t>
      </w:r>
      <w:r w:rsidR="007C7FF5">
        <w:rPr>
          <w:rStyle w:val="rynqvb"/>
          <w:lang w:val="en" w:eastAsia="zh-CN"/>
        </w:rPr>
        <w:t>the</w:t>
      </w:r>
      <w:r w:rsidR="007C7FF5" w:rsidRPr="00520185">
        <w:rPr>
          <w:rStyle w:val="rynqvb"/>
          <w:lang w:val="en" w:eastAsia="zh-CN"/>
        </w:rPr>
        <w:t xml:space="preserve"> assistant </w:t>
      </w:r>
      <w:r w:rsidR="007C7FF5">
        <w:rPr>
          <w:rStyle w:val="rynqvb"/>
          <w:rFonts w:hint="eastAsia"/>
          <w:lang w:val="en-US" w:eastAsia="zh-CN"/>
        </w:rPr>
        <w:t>p</w:t>
      </w:r>
      <w:r w:rsidR="007C7FF5" w:rsidRPr="00C04587">
        <w:rPr>
          <w:rStyle w:val="rynqvb"/>
          <w:rFonts w:hint="eastAsia"/>
          <w:lang w:val="en-US" w:eastAsia="zh-CN"/>
        </w:rPr>
        <w:t>ointing</w:t>
      </w:r>
      <w:r w:rsidR="007C7FF5" w:rsidRPr="00D4564C">
        <w:rPr>
          <w:rStyle w:val="rynqvb"/>
          <w:rFonts w:hint="eastAsia"/>
          <w:b/>
          <w:bCs/>
          <w:lang w:val="en-US" w:eastAsia="zh-CN"/>
        </w:rPr>
        <w:t xml:space="preserve"> </w:t>
      </w:r>
      <w:r w:rsidR="007C7FF5" w:rsidRPr="00520185">
        <w:rPr>
          <w:rStyle w:val="rynqvb"/>
          <w:lang w:val="en" w:eastAsia="zh-CN"/>
        </w:rPr>
        <w:t>software</w:t>
      </w:r>
      <w:r w:rsidRPr="007C7FF5">
        <w:rPr>
          <w:rStyle w:val="rynqvb"/>
          <w:lang w:val="en" w:eastAsia="zh-CN"/>
        </w:rPr>
        <w:t xml:space="preserve">, then the </w:t>
      </w:r>
      <w:r w:rsidR="007C7FF5" w:rsidRPr="00520185">
        <w:rPr>
          <w:rStyle w:val="rynqvb"/>
          <w:lang w:val="en" w:eastAsia="zh-CN"/>
        </w:rPr>
        <w:t xml:space="preserve">assistant </w:t>
      </w:r>
      <w:r w:rsidR="007C7FF5">
        <w:rPr>
          <w:rStyle w:val="rynqvb"/>
          <w:rFonts w:hint="eastAsia"/>
          <w:lang w:val="en-US" w:eastAsia="zh-CN"/>
        </w:rPr>
        <w:t>p</w:t>
      </w:r>
      <w:r w:rsidR="007C7FF5" w:rsidRPr="00C04587">
        <w:rPr>
          <w:rStyle w:val="rynqvb"/>
          <w:rFonts w:hint="eastAsia"/>
          <w:lang w:val="en-US" w:eastAsia="zh-CN"/>
        </w:rPr>
        <w:t>ointing</w:t>
      </w:r>
      <w:r w:rsidR="007C7FF5" w:rsidRPr="00D4564C">
        <w:rPr>
          <w:rStyle w:val="rynqvb"/>
          <w:rFonts w:hint="eastAsia"/>
          <w:b/>
          <w:bCs/>
          <w:lang w:val="en-US" w:eastAsia="zh-CN"/>
        </w:rPr>
        <w:t xml:space="preserve"> </w:t>
      </w:r>
      <w:r w:rsidR="007C7FF5" w:rsidRPr="00520185">
        <w:rPr>
          <w:rStyle w:val="rynqvb"/>
          <w:lang w:val="en" w:eastAsia="zh-CN"/>
        </w:rPr>
        <w:t>software</w:t>
      </w:r>
      <w:r w:rsidR="007C7FF5">
        <w:rPr>
          <w:rStyle w:val="rynqvb"/>
          <w:rFonts w:hint="eastAsia"/>
          <w:lang w:val="en" w:eastAsia="zh-CN"/>
        </w:rPr>
        <w:t xml:space="preserve"> could</w:t>
      </w:r>
      <w:r w:rsidRPr="007C7FF5">
        <w:rPr>
          <w:rStyle w:val="rynqvb"/>
          <w:lang w:val="en" w:eastAsia="zh-CN"/>
        </w:rPr>
        <w:t xml:space="preserve"> be turned off</w:t>
      </w:r>
      <w:r w:rsidR="007C7FF5">
        <w:rPr>
          <w:rStyle w:val="rynqvb"/>
          <w:rFonts w:hint="eastAsia"/>
          <w:lang w:val="en" w:eastAsia="zh-CN"/>
        </w:rPr>
        <w:t xml:space="preserve"> during the test</w:t>
      </w:r>
      <w:r w:rsidRPr="007C7FF5">
        <w:rPr>
          <w:rStyle w:val="rynqvb"/>
          <w:lang w:val="en" w:eastAsia="zh-CN"/>
        </w:rPr>
        <w:t xml:space="preserve">, and the UE orientation can be configured according to the </w:t>
      </w:r>
      <w:r w:rsidR="007C7FF5" w:rsidRPr="007C7FF5">
        <w:rPr>
          <w:rStyle w:val="rynqvb"/>
          <w:lang w:val="en" w:eastAsia="zh-CN"/>
        </w:rPr>
        <w:t>UE positioning guideline</w:t>
      </w:r>
      <w:r w:rsidRPr="007C7FF5">
        <w:rPr>
          <w:rStyle w:val="rynqvb"/>
          <w:lang w:val="en" w:eastAsia="zh-CN"/>
        </w:rPr>
        <w:t xml:space="preserve">. </w:t>
      </w:r>
    </w:p>
    <w:p w14:paraId="4145FD8F" w14:textId="25EBB34B" w:rsidR="00C60961" w:rsidRDefault="00917565" w:rsidP="00550C57">
      <w:pPr>
        <w:pStyle w:val="ListParagraph"/>
        <w:numPr>
          <w:ilvl w:val="0"/>
          <w:numId w:val="34"/>
        </w:numPr>
        <w:tabs>
          <w:tab w:val="left" w:pos="2250"/>
        </w:tabs>
        <w:spacing w:before="120"/>
        <w:jc w:val="both"/>
        <w:rPr>
          <w:rStyle w:val="rynqvb"/>
          <w:lang w:val="en" w:eastAsia="zh-CN"/>
        </w:rPr>
      </w:pPr>
      <w:r w:rsidRPr="007C7FF5">
        <w:rPr>
          <w:rStyle w:val="rynqvb"/>
          <w:lang w:val="en" w:eastAsia="zh-CN"/>
        </w:rPr>
        <w:t xml:space="preserve">If the antenna pattern and directivity are related to the orientation </w:t>
      </w:r>
      <w:r w:rsidR="00406865" w:rsidRPr="007C7FF5">
        <w:rPr>
          <w:rStyle w:val="rynqvb"/>
          <w:lang w:val="en" w:eastAsia="zh-CN"/>
        </w:rPr>
        <w:t xml:space="preserve">of </w:t>
      </w:r>
      <w:r w:rsidR="00406865">
        <w:rPr>
          <w:rStyle w:val="rynqvb"/>
          <w:lang w:val="en" w:eastAsia="zh-CN"/>
        </w:rPr>
        <w:t>the</w:t>
      </w:r>
      <w:r w:rsidR="00406865" w:rsidRPr="00520185">
        <w:rPr>
          <w:rStyle w:val="rynqvb"/>
          <w:lang w:val="en" w:eastAsia="zh-CN"/>
        </w:rPr>
        <w:t xml:space="preserve"> assistant </w:t>
      </w:r>
      <w:r w:rsidR="00406865">
        <w:rPr>
          <w:rStyle w:val="rynqvb"/>
          <w:rFonts w:hint="eastAsia"/>
          <w:lang w:val="en-US" w:eastAsia="zh-CN"/>
        </w:rPr>
        <w:t>p</w:t>
      </w:r>
      <w:r w:rsidR="00406865" w:rsidRPr="00C04587">
        <w:rPr>
          <w:rStyle w:val="rynqvb"/>
          <w:rFonts w:hint="eastAsia"/>
          <w:lang w:val="en-US" w:eastAsia="zh-CN"/>
        </w:rPr>
        <w:t>ointing</w:t>
      </w:r>
      <w:r w:rsidR="00406865" w:rsidRPr="00D4564C">
        <w:rPr>
          <w:rStyle w:val="rynqvb"/>
          <w:rFonts w:hint="eastAsia"/>
          <w:b/>
          <w:bCs/>
          <w:lang w:val="en-US" w:eastAsia="zh-CN"/>
        </w:rPr>
        <w:t xml:space="preserve"> </w:t>
      </w:r>
      <w:r w:rsidR="00406865" w:rsidRPr="00520185">
        <w:rPr>
          <w:rStyle w:val="rynqvb"/>
          <w:lang w:val="en" w:eastAsia="zh-CN"/>
        </w:rPr>
        <w:t>software</w:t>
      </w:r>
      <w:r w:rsidRPr="007C7FF5">
        <w:rPr>
          <w:rStyle w:val="rynqvb"/>
          <w:lang w:val="en" w:eastAsia="zh-CN"/>
        </w:rPr>
        <w:t>, then we should consider an approach similar to FR2 TRP</w:t>
      </w:r>
      <w:r w:rsidR="00406865">
        <w:rPr>
          <w:rStyle w:val="rynqvb"/>
          <w:rFonts w:hint="eastAsia"/>
          <w:lang w:val="en" w:eastAsia="zh-CN"/>
        </w:rPr>
        <w:t xml:space="preserve"> testing</w:t>
      </w:r>
      <w:r w:rsidRPr="007C7FF5">
        <w:rPr>
          <w:rStyle w:val="rynqvb"/>
          <w:lang w:val="en" w:eastAsia="zh-CN"/>
        </w:rPr>
        <w:t xml:space="preserve">, </w:t>
      </w:r>
      <w:r w:rsidR="00406865">
        <w:rPr>
          <w:rStyle w:val="rynqvb"/>
          <w:rFonts w:hint="eastAsia"/>
          <w:lang w:val="en" w:eastAsia="zh-CN"/>
        </w:rPr>
        <w:t xml:space="preserve">i.e., </w:t>
      </w:r>
      <w:r w:rsidRPr="007C7FF5">
        <w:rPr>
          <w:rStyle w:val="rynqvb"/>
          <w:lang w:val="en" w:eastAsia="zh-CN"/>
        </w:rPr>
        <w:t xml:space="preserve">locking the antenna </w:t>
      </w:r>
      <w:r w:rsidR="00406865">
        <w:rPr>
          <w:rStyle w:val="rynqvb"/>
          <w:rFonts w:hint="eastAsia"/>
          <w:lang w:val="en" w:eastAsia="zh-CN"/>
        </w:rPr>
        <w:t xml:space="preserve">direction </w:t>
      </w:r>
      <w:r w:rsidRPr="007C7FF5">
        <w:rPr>
          <w:rStyle w:val="rynqvb"/>
          <w:lang w:val="en" w:eastAsia="zh-CN"/>
        </w:rPr>
        <w:t xml:space="preserve">at the </w:t>
      </w:r>
      <w:r w:rsidR="00406865">
        <w:rPr>
          <w:rStyle w:val="rynqvb"/>
          <w:lang w:val="en" w:eastAsia="zh-CN"/>
        </w:rPr>
        <w:t>θ</w:t>
      </w:r>
      <w:r w:rsidR="00406865" w:rsidRPr="00406865">
        <w:rPr>
          <w:rStyle w:val="rynqvb"/>
          <w:lang w:val="en" w:eastAsia="zh-CN"/>
        </w:rPr>
        <w:t>=0° (top</w:t>
      </w:r>
      <w:r w:rsidR="00406865" w:rsidRPr="00406865">
        <w:rPr>
          <w:rFonts w:eastAsia="Times New Roman"/>
          <w:bCs/>
        </w:rPr>
        <w:t xml:space="preserve"> pole)</w:t>
      </w:r>
      <w:r w:rsidR="00406865" w:rsidRPr="00406865">
        <w:rPr>
          <w:rFonts w:hint="eastAsia"/>
          <w:b/>
          <w:lang w:eastAsia="zh-CN"/>
        </w:rPr>
        <w:t xml:space="preserve"> </w:t>
      </w:r>
      <w:r w:rsidRPr="007C7FF5">
        <w:rPr>
          <w:rStyle w:val="rynqvb"/>
          <w:lang w:val="en" w:eastAsia="zh-CN"/>
        </w:rPr>
        <w:t xml:space="preserve">to ensure that the antenna </w:t>
      </w:r>
      <w:r w:rsidR="00406865">
        <w:rPr>
          <w:rStyle w:val="rynqvb"/>
          <w:rFonts w:hint="eastAsia"/>
          <w:lang w:val="en" w:eastAsia="zh-CN"/>
        </w:rPr>
        <w:t>pattern is locked during the testing</w:t>
      </w:r>
      <w:r w:rsidRPr="007C7FF5">
        <w:rPr>
          <w:rStyle w:val="rynqvb"/>
          <w:lang w:val="en" w:eastAsia="zh-CN"/>
        </w:rPr>
        <w:t>.</w:t>
      </w:r>
    </w:p>
    <w:p w14:paraId="308359FA" w14:textId="064E165C" w:rsidR="00550C57" w:rsidRDefault="00D30A91" w:rsidP="00550C57">
      <w:pPr>
        <w:pStyle w:val="ListParagraph"/>
        <w:numPr>
          <w:ilvl w:val="0"/>
          <w:numId w:val="34"/>
        </w:numPr>
        <w:tabs>
          <w:tab w:val="left" w:pos="2250"/>
        </w:tabs>
        <w:spacing w:before="120"/>
        <w:jc w:val="both"/>
        <w:rPr>
          <w:rStyle w:val="rynqvb"/>
          <w:lang w:val="en" w:eastAsia="zh-CN"/>
        </w:rPr>
      </w:pPr>
      <w:r>
        <w:rPr>
          <w:rStyle w:val="rynqvb"/>
          <w:rFonts w:hint="eastAsia"/>
          <w:lang w:val="en" w:eastAsia="zh-CN"/>
        </w:rPr>
        <w:t>A test mode might be needed</w:t>
      </w:r>
      <w:r w:rsidR="00E434C5">
        <w:rPr>
          <w:rStyle w:val="rynqvb"/>
          <w:rFonts w:hint="eastAsia"/>
          <w:lang w:val="en" w:eastAsia="zh-CN"/>
        </w:rPr>
        <w:t xml:space="preserve"> </w:t>
      </w:r>
      <w:r w:rsidR="003542A2">
        <w:rPr>
          <w:rStyle w:val="rynqvb"/>
          <w:rFonts w:hint="eastAsia"/>
          <w:lang w:val="en" w:eastAsia="zh-CN"/>
        </w:rPr>
        <w:t>to</w:t>
      </w:r>
      <w:r w:rsidR="00020DB6">
        <w:rPr>
          <w:rStyle w:val="rynqvb"/>
          <w:rFonts w:hint="eastAsia"/>
          <w:lang w:val="en" w:eastAsia="zh-CN"/>
        </w:rPr>
        <w:t xml:space="preserve"> disabl</w:t>
      </w:r>
      <w:r w:rsidR="003542A2">
        <w:rPr>
          <w:rStyle w:val="rynqvb"/>
          <w:rFonts w:hint="eastAsia"/>
          <w:lang w:val="en" w:eastAsia="zh-CN"/>
        </w:rPr>
        <w:t>e/</w:t>
      </w:r>
      <w:r w:rsidR="00020DB6">
        <w:rPr>
          <w:rStyle w:val="rynqvb"/>
          <w:rFonts w:hint="eastAsia"/>
          <w:lang w:val="en" w:eastAsia="zh-CN"/>
        </w:rPr>
        <w:t>lock</w:t>
      </w:r>
      <w:r w:rsidR="003542A2">
        <w:rPr>
          <w:rStyle w:val="rynqvb"/>
          <w:rFonts w:hint="eastAsia"/>
          <w:lang w:val="en" w:eastAsia="zh-CN"/>
        </w:rPr>
        <w:t xml:space="preserve"> the </w:t>
      </w:r>
      <w:r w:rsidR="001C4F69" w:rsidRPr="00520185">
        <w:rPr>
          <w:rStyle w:val="rynqvb"/>
          <w:lang w:val="en" w:eastAsia="zh-CN"/>
        </w:rPr>
        <w:t xml:space="preserve">assistant </w:t>
      </w:r>
      <w:r w:rsidR="001C4F69">
        <w:rPr>
          <w:rStyle w:val="rynqvb"/>
          <w:rFonts w:hint="eastAsia"/>
          <w:lang w:val="en-US" w:eastAsia="zh-CN"/>
        </w:rPr>
        <w:t>p</w:t>
      </w:r>
      <w:r w:rsidR="001C4F69" w:rsidRPr="00C04587">
        <w:rPr>
          <w:rStyle w:val="rynqvb"/>
          <w:rFonts w:hint="eastAsia"/>
          <w:lang w:val="en-US" w:eastAsia="zh-CN"/>
        </w:rPr>
        <w:t>ointing</w:t>
      </w:r>
      <w:r w:rsidR="001C4F69" w:rsidRPr="00D4564C">
        <w:rPr>
          <w:rStyle w:val="rynqvb"/>
          <w:rFonts w:hint="eastAsia"/>
          <w:b/>
          <w:bCs/>
          <w:lang w:val="en-US" w:eastAsia="zh-CN"/>
        </w:rPr>
        <w:t xml:space="preserve"> </w:t>
      </w:r>
      <w:r w:rsidR="001C4F69" w:rsidRPr="00520185">
        <w:rPr>
          <w:rStyle w:val="rynqvb"/>
          <w:lang w:val="en" w:eastAsia="zh-CN"/>
        </w:rPr>
        <w:t>software</w:t>
      </w:r>
      <w:r>
        <w:rPr>
          <w:rStyle w:val="rynqvb"/>
          <w:rFonts w:hint="eastAsia"/>
          <w:lang w:val="en" w:eastAsia="zh-CN"/>
        </w:rPr>
        <w:t xml:space="preserve"> </w:t>
      </w:r>
      <w:r w:rsidR="00020DB6">
        <w:rPr>
          <w:rStyle w:val="rynqvb"/>
          <w:rFonts w:hint="eastAsia"/>
          <w:lang w:val="en" w:eastAsia="zh-CN"/>
        </w:rPr>
        <w:t xml:space="preserve">if </w:t>
      </w:r>
      <w:r w:rsidR="002C3D86">
        <w:rPr>
          <w:rStyle w:val="rynqvb"/>
          <w:rFonts w:hint="eastAsia"/>
          <w:lang w:val="en" w:eastAsia="zh-CN"/>
        </w:rPr>
        <w:t>the pre</w:t>
      </w:r>
      <w:r w:rsidR="00033AE4">
        <w:rPr>
          <w:rStyle w:val="rynqvb"/>
          <w:rFonts w:hint="eastAsia"/>
          <w:lang w:val="en" w:eastAsia="zh-CN"/>
        </w:rPr>
        <w:t xml:space="preserve">requisite for </w:t>
      </w:r>
      <w:r w:rsidR="001C4F69">
        <w:rPr>
          <w:rStyle w:val="rynqvb"/>
          <w:lang w:val="en" w:eastAsia="zh-CN"/>
        </w:rPr>
        <w:t>an</w:t>
      </w:r>
      <w:r w:rsidR="00033AE4">
        <w:rPr>
          <w:rStyle w:val="rynqvb"/>
          <w:rFonts w:hint="eastAsia"/>
          <w:lang w:val="en" w:eastAsia="zh-CN"/>
        </w:rPr>
        <w:t xml:space="preserve"> </w:t>
      </w:r>
      <w:r w:rsidR="00020DB6">
        <w:rPr>
          <w:rStyle w:val="rynqvb"/>
          <w:rFonts w:hint="eastAsia"/>
          <w:lang w:val="en" w:eastAsia="zh-CN"/>
        </w:rPr>
        <w:t xml:space="preserve">NTN device </w:t>
      </w:r>
      <w:r w:rsidR="00033AE4">
        <w:rPr>
          <w:rStyle w:val="rynqvb"/>
          <w:rFonts w:hint="eastAsia"/>
          <w:lang w:val="en" w:eastAsia="zh-CN"/>
        </w:rPr>
        <w:t xml:space="preserve">to </w:t>
      </w:r>
      <w:r w:rsidR="009734B9">
        <w:rPr>
          <w:rStyle w:val="rynqvb"/>
          <w:lang w:val="en" w:eastAsia="zh-CN"/>
        </w:rPr>
        <w:t>transmit</w:t>
      </w:r>
      <w:r w:rsidR="009734B9">
        <w:rPr>
          <w:rStyle w:val="rynqvb"/>
          <w:rFonts w:hint="eastAsia"/>
          <w:lang w:val="en" w:eastAsia="zh-CN"/>
        </w:rPr>
        <w:t>/receive</w:t>
      </w:r>
      <w:r w:rsidR="003542A2">
        <w:rPr>
          <w:rStyle w:val="rynqvb"/>
          <w:rFonts w:hint="eastAsia"/>
          <w:lang w:val="en" w:eastAsia="zh-CN"/>
        </w:rPr>
        <w:t xml:space="preserve"> is </w:t>
      </w:r>
      <w:r w:rsidR="003542A2">
        <w:rPr>
          <w:rStyle w:val="rynqvb"/>
          <w:lang w:val="en" w:eastAsia="zh-CN"/>
        </w:rPr>
        <w:t>successfully</w:t>
      </w:r>
      <w:r w:rsidR="003542A2">
        <w:rPr>
          <w:rStyle w:val="rynqvb"/>
          <w:rFonts w:hint="eastAsia"/>
          <w:lang w:val="en" w:eastAsia="zh-CN"/>
        </w:rPr>
        <w:t xml:space="preserve"> pointing to the satellite</w:t>
      </w:r>
    </w:p>
    <w:p w14:paraId="7ECD4770" w14:textId="25042B76" w:rsidR="00666963" w:rsidRDefault="00666963" w:rsidP="00E011C8">
      <w:pPr>
        <w:tabs>
          <w:tab w:val="left" w:pos="2250"/>
        </w:tabs>
        <w:spacing w:before="120"/>
        <w:jc w:val="both"/>
        <w:rPr>
          <w:rStyle w:val="rynqvb"/>
          <w:b/>
          <w:bCs/>
          <w:lang w:val="en" w:eastAsia="zh-CN"/>
        </w:rPr>
      </w:pPr>
      <w:r w:rsidRPr="00666963">
        <w:rPr>
          <w:rStyle w:val="rynqvb"/>
          <w:rFonts w:hint="eastAsia"/>
          <w:b/>
          <w:bCs/>
          <w:lang w:val="en" w:eastAsia="zh-CN"/>
        </w:rPr>
        <w:t xml:space="preserve">Proposal 3: RAN4 to configure </w:t>
      </w:r>
      <w:r w:rsidRPr="00666963">
        <w:rPr>
          <w:rStyle w:val="rynqvb"/>
          <w:rFonts w:hint="eastAsia"/>
          <w:b/>
          <w:bCs/>
          <w:lang w:val="en-US" w:eastAsia="zh-CN"/>
        </w:rPr>
        <w:t xml:space="preserve">the </w:t>
      </w:r>
      <w:r w:rsidRPr="00666963">
        <w:rPr>
          <w:rStyle w:val="rynqvb"/>
          <w:b/>
          <w:bCs/>
          <w:lang w:val="en" w:eastAsia="zh-CN"/>
        </w:rPr>
        <w:t xml:space="preserve">assistant </w:t>
      </w:r>
      <w:r w:rsidRPr="00666963">
        <w:rPr>
          <w:rStyle w:val="rynqvb"/>
          <w:rFonts w:hint="eastAsia"/>
          <w:b/>
          <w:bCs/>
          <w:lang w:val="en-US" w:eastAsia="zh-CN"/>
        </w:rPr>
        <w:t xml:space="preserve">pointing </w:t>
      </w:r>
      <w:r w:rsidRPr="00666963">
        <w:rPr>
          <w:rStyle w:val="rynqvb"/>
          <w:b/>
          <w:bCs/>
          <w:lang w:val="en" w:eastAsia="zh-CN"/>
        </w:rPr>
        <w:t>software</w:t>
      </w:r>
      <w:r w:rsidRPr="00666963">
        <w:rPr>
          <w:b/>
          <w:bCs/>
        </w:rPr>
        <w:t xml:space="preserve"> </w:t>
      </w:r>
      <w:r w:rsidR="00406865">
        <w:rPr>
          <w:rStyle w:val="rynqvb"/>
          <w:rFonts w:hint="eastAsia"/>
          <w:b/>
          <w:bCs/>
          <w:lang w:val="en" w:eastAsia="zh-CN"/>
        </w:rPr>
        <w:t>with the following considerations:</w:t>
      </w:r>
    </w:p>
    <w:p w14:paraId="35EE6A91" w14:textId="77777777" w:rsidR="00406865" w:rsidRPr="00406865" w:rsidRDefault="00406865" w:rsidP="00406865">
      <w:pPr>
        <w:pStyle w:val="ListParagraph"/>
        <w:numPr>
          <w:ilvl w:val="0"/>
          <w:numId w:val="34"/>
        </w:numPr>
        <w:tabs>
          <w:tab w:val="left" w:pos="2250"/>
        </w:tabs>
        <w:spacing w:before="120"/>
        <w:jc w:val="both"/>
        <w:rPr>
          <w:rStyle w:val="rynqvb"/>
          <w:b/>
          <w:bCs/>
          <w:lang w:val="en" w:eastAsia="zh-CN"/>
        </w:rPr>
      </w:pPr>
      <w:r w:rsidRPr="00406865">
        <w:rPr>
          <w:rStyle w:val="rynqvb"/>
          <w:b/>
          <w:bCs/>
          <w:lang w:val="en" w:eastAsia="zh-CN"/>
        </w:rPr>
        <w:t xml:space="preserve">If the antenna pattern and directivity are not related to the orientation of the assistant </w:t>
      </w:r>
      <w:r w:rsidRPr="00406865">
        <w:rPr>
          <w:rStyle w:val="rynqvb"/>
          <w:rFonts w:hint="eastAsia"/>
          <w:b/>
          <w:bCs/>
          <w:lang w:val="en-US" w:eastAsia="zh-CN"/>
        </w:rPr>
        <w:t xml:space="preserve">pointing </w:t>
      </w:r>
      <w:r w:rsidRPr="00406865">
        <w:rPr>
          <w:rStyle w:val="rynqvb"/>
          <w:b/>
          <w:bCs/>
          <w:lang w:val="en" w:eastAsia="zh-CN"/>
        </w:rPr>
        <w:t xml:space="preserve">software, then the assistant </w:t>
      </w:r>
      <w:r w:rsidRPr="00406865">
        <w:rPr>
          <w:rStyle w:val="rynqvb"/>
          <w:rFonts w:hint="eastAsia"/>
          <w:b/>
          <w:bCs/>
          <w:lang w:val="en-US" w:eastAsia="zh-CN"/>
        </w:rPr>
        <w:t xml:space="preserve">pointing </w:t>
      </w:r>
      <w:r w:rsidRPr="00406865">
        <w:rPr>
          <w:rStyle w:val="rynqvb"/>
          <w:b/>
          <w:bCs/>
          <w:lang w:val="en" w:eastAsia="zh-CN"/>
        </w:rPr>
        <w:t>software</w:t>
      </w:r>
      <w:r w:rsidRPr="00406865">
        <w:rPr>
          <w:rStyle w:val="rynqvb"/>
          <w:rFonts w:hint="eastAsia"/>
          <w:b/>
          <w:bCs/>
          <w:lang w:val="en" w:eastAsia="zh-CN"/>
        </w:rPr>
        <w:t xml:space="preserve"> could</w:t>
      </w:r>
      <w:r w:rsidRPr="00406865">
        <w:rPr>
          <w:rStyle w:val="rynqvb"/>
          <w:b/>
          <w:bCs/>
          <w:lang w:val="en" w:eastAsia="zh-CN"/>
        </w:rPr>
        <w:t xml:space="preserve"> be turned off</w:t>
      </w:r>
      <w:r w:rsidRPr="00406865">
        <w:rPr>
          <w:rStyle w:val="rynqvb"/>
          <w:rFonts w:hint="eastAsia"/>
          <w:b/>
          <w:bCs/>
          <w:lang w:val="en" w:eastAsia="zh-CN"/>
        </w:rPr>
        <w:t xml:space="preserve"> during the test</w:t>
      </w:r>
      <w:r w:rsidRPr="00406865">
        <w:rPr>
          <w:rStyle w:val="rynqvb"/>
          <w:b/>
          <w:bCs/>
          <w:lang w:val="en" w:eastAsia="zh-CN"/>
        </w:rPr>
        <w:t xml:space="preserve">, and the UE orientation can be configured according to the UE positioning guideline. </w:t>
      </w:r>
    </w:p>
    <w:p w14:paraId="1E49F114" w14:textId="619BF02B" w:rsidR="00406865" w:rsidRDefault="00406865" w:rsidP="00E011C8">
      <w:pPr>
        <w:pStyle w:val="ListParagraph"/>
        <w:numPr>
          <w:ilvl w:val="0"/>
          <w:numId w:val="34"/>
        </w:numPr>
        <w:tabs>
          <w:tab w:val="left" w:pos="2250"/>
        </w:tabs>
        <w:spacing w:before="120"/>
        <w:jc w:val="both"/>
        <w:rPr>
          <w:rStyle w:val="rynqvb"/>
          <w:b/>
          <w:bCs/>
          <w:lang w:val="en" w:eastAsia="zh-CN"/>
        </w:rPr>
      </w:pPr>
      <w:r w:rsidRPr="00406865">
        <w:rPr>
          <w:rStyle w:val="rynqvb"/>
          <w:b/>
          <w:bCs/>
          <w:lang w:val="en" w:eastAsia="zh-CN"/>
        </w:rPr>
        <w:t xml:space="preserve">If the antenna pattern and directivity are related to the orientation of the assistant </w:t>
      </w:r>
      <w:r w:rsidRPr="00406865">
        <w:rPr>
          <w:rStyle w:val="rynqvb"/>
          <w:rFonts w:hint="eastAsia"/>
          <w:b/>
          <w:bCs/>
          <w:lang w:val="en-US" w:eastAsia="zh-CN"/>
        </w:rPr>
        <w:t xml:space="preserve">pointing </w:t>
      </w:r>
      <w:r w:rsidRPr="00406865">
        <w:rPr>
          <w:rStyle w:val="rynqvb"/>
          <w:b/>
          <w:bCs/>
          <w:lang w:val="en" w:eastAsia="zh-CN"/>
        </w:rPr>
        <w:t>software, then we should consider an approach similar to FR2 TRP</w:t>
      </w:r>
      <w:r w:rsidRPr="00406865">
        <w:rPr>
          <w:rStyle w:val="rynqvb"/>
          <w:rFonts w:hint="eastAsia"/>
          <w:b/>
          <w:bCs/>
          <w:lang w:val="en" w:eastAsia="zh-CN"/>
        </w:rPr>
        <w:t xml:space="preserve"> testing</w:t>
      </w:r>
      <w:r w:rsidRPr="00406865">
        <w:rPr>
          <w:rStyle w:val="rynqvb"/>
          <w:b/>
          <w:bCs/>
          <w:lang w:val="en" w:eastAsia="zh-CN"/>
        </w:rPr>
        <w:t xml:space="preserve">, </w:t>
      </w:r>
      <w:r w:rsidRPr="00406865">
        <w:rPr>
          <w:rStyle w:val="rynqvb"/>
          <w:rFonts w:hint="eastAsia"/>
          <w:b/>
          <w:bCs/>
          <w:lang w:val="en" w:eastAsia="zh-CN"/>
        </w:rPr>
        <w:t xml:space="preserve">i.e., </w:t>
      </w:r>
      <w:r w:rsidRPr="00406865">
        <w:rPr>
          <w:rStyle w:val="rynqvb"/>
          <w:b/>
          <w:bCs/>
          <w:lang w:val="en" w:eastAsia="zh-CN"/>
        </w:rPr>
        <w:t xml:space="preserve">locking the antenna </w:t>
      </w:r>
      <w:r w:rsidRPr="00406865">
        <w:rPr>
          <w:rStyle w:val="rynqvb"/>
          <w:rFonts w:hint="eastAsia"/>
          <w:b/>
          <w:bCs/>
          <w:lang w:val="en" w:eastAsia="zh-CN"/>
        </w:rPr>
        <w:t xml:space="preserve">direction </w:t>
      </w:r>
      <w:r w:rsidRPr="00406865">
        <w:rPr>
          <w:rStyle w:val="rynqvb"/>
          <w:b/>
          <w:bCs/>
          <w:lang w:val="en" w:eastAsia="zh-CN"/>
        </w:rPr>
        <w:t>at the θ=0° (top</w:t>
      </w:r>
      <w:r w:rsidRPr="00406865">
        <w:rPr>
          <w:rFonts w:eastAsia="Times New Roman"/>
          <w:b/>
          <w:bCs/>
        </w:rPr>
        <w:t xml:space="preserve"> pole)</w:t>
      </w:r>
      <w:r w:rsidRPr="00406865">
        <w:rPr>
          <w:rFonts w:hint="eastAsia"/>
          <w:b/>
          <w:bCs/>
          <w:lang w:eastAsia="zh-CN"/>
        </w:rPr>
        <w:t xml:space="preserve"> </w:t>
      </w:r>
      <w:r w:rsidRPr="00406865">
        <w:rPr>
          <w:rStyle w:val="rynqvb"/>
          <w:b/>
          <w:bCs/>
          <w:lang w:val="en" w:eastAsia="zh-CN"/>
        </w:rPr>
        <w:t xml:space="preserve">to ensure that the antenna </w:t>
      </w:r>
      <w:r w:rsidRPr="00406865">
        <w:rPr>
          <w:rStyle w:val="rynqvb"/>
          <w:rFonts w:hint="eastAsia"/>
          <w:b/>
          <w:bCs/>
          <w:lang w:val="en" w:eastAsia="zh-CN"/>
        </w:rPr>
        <w:t>pattern is locked during the testing</w:t>
      </w:r>
      <w:r w:rsidRPr="00406865">
        <w:rPr>
          <w:rStyle w:val="rynqvb"/>
          <w:b/>
          <w:bCs/>
          <w:lang w:val="en" w:eastAsia="zh-CN"/>
        </w:rPr>
        <w:t>.</w:t>
      </w:r>
    </w:p>
    <w:p w14:paraId="479DB4EE" w14:textId="7E29ACFE" w:rsidR="001C4F69" w:rsidRPr="001C4F69" w:rsidRDefault="001C4F69" w:rsidP="001C4F69">
      <w:pPr>
        <w:pStyle w:val="ListParagraph"/>
        <w:numPr>
          <w:ilvl w:val="0"/>
          <w:numId w:val="34"/>
        </w:numPr>
        <w:rPr>
          <w:rStyle w:val="rynqvb"/>
          <w:b/>
          <w:bCs/>
          <w:lang w:val="en" w:eastAsia="zh-CN"/>
        </w:rPr>
      </w:pPr>
      <w:r w:rsidRPr="001C4F69">
        <w:rPr>
          <w:rStyle w:val="rynqvb"/>
          <w:b/>
          <w:bCs/>
          <w:lang w:val="en" w:eastAsia="zh-CN"/>
        </w:rPr>
        <w:t>A test mode might be needed to disable/lock the assistant pointing software if the prerequisite for an NTN device to transmit/receive is successfully pointing to the satellite</w:t>
      </w: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1AA1A1F8" w:rsidR="007D5307" w:rsidRDefault="007D5307" w:rsidP="007D5307">
      <w:pPr>
        <w:jc w:val="both"/>
        <w:rPr>
          <w:lang w:val="en-US"/>
        </w:rPr>
      </w:pPr>
      <w:r>
        <w:rPr>
          <w:lang w:val="en-US"/>
        </w:rPr>
        <w:t xml:space="preserve">In this paper, we provide our views on </w:t>
      </w:r>
      <w:r w:rsidRPr="00BF1733">
        <w:rPr>
          <w:lang w:val="en-US"/>
        </w:rPr>
        <w:t xml:space="preserve">OTA test method for </w:t>
      </w:r>
      <w:r w:rsidR="00E3784A">
        <w:rPr>
          <w:lang w:val="en-US"/>
        </w:rPr>
        <w:t>FR1 NTN</w:t>
      </w:r>
      <w:r w:rsidRPr="00BF1733">
        <w:rPr>
          <w:lang w:val="en-US"/>
        </w:rPr>
        <w:t xml:space="preserve"> devices</w:t>
      </w:r>
      <w:r>
        <w:rPr>
          <w:lang w:val="en-US"/>
        </w:rPr>
        <w:t>. The following proposal</w:t>
      </w:r>
      <w:r w:rsidR="00DD1101">
        <w:rPr>
          <w:rFonts w:hint="eastAsia"/>
          <w:lang w:val="en-US" w:eastAsia="zh-CN"/>
        </w:rPr>
        <w:t>s</w:t>
      </w:r>
      <w:r>
        <w:rPr>
          <w:lang w:val="en-US"/>
        </w:rPr>
        <w:t xml:space="preserve"> </w:t>
      </w:r>
      <w:r w:rsidR="00DD1101">
        <w:rPr>
          <w:rFonts w:hint="eastAsia"/>
          <w:lang w:val="en-US" w:eastAsia="zh-CN"/>
        </w:rPr>
        <w:t>are</w:t>
      </w:r>
      <w:r>
        <w:rPr>
          <w:lang w:val="en-US"/>
        </w:rPr>
        <w:t xml:space="preserve"> made:</w:t>
      </w:r>
    </w:p>
    <w:p w14:paraId="36950385" w14:textId="77777777" w:rsidR="001C4F69" w:rsidRPr="002553AB" w:rsidRDefault="001C4F69" w:rsidP="001C4F69">
      <w:pPr>
        <w:tabs>
          <w:tab w:val="left" w:pos="2250"/>
        </w:tabs>
        <w:spacing w:before="120"/>
        <w:jc w:val="both"/>
      </w:pPr>
      <w:r w:rsidRPr="00AF5411">
        <w:rPr>
          <w:rFonts w:hint="eastAsia"/>
          <w:b/>
          <w:bCs/>
          <w:lang w:eastAsia="zh-CN"/>
        </w:rPr>
        <w:t xml:space="preserve">Proposal 1: RAN4 </w:t>
      </w:r>
      <w:r>
        <w:rPr>
          <w:rFonts w:hint="eastAsia"/>
          <w:b/>
          <w:bCs/>
          <w:lang w:eastAsia="zh-CN"/>
        </w:rPr>
        <w:t>agrees to define</w:t>
      </w:r>
      <w:r w:rsidRPr="00AF5411">
        <w:rPr>
          <w:rFonts w:hint="eastAsia"/>
          <w:b/>
          <w:bCs/>
          <w:lang w:eastAsia="zh-CN"/>
        </w:rPr>
        <w:t xml:space="preserve"> </w:t>
      </w:r>
      <w:r w:rsidRPr="00AF5411">
        <w:rPr>
          <w:b/>
          <w:bCs/>
          <w:lang w:eastAsia="zh-CN"/>
        </w:rPr>
        <w:t>upper</w:t>
      </w:r>
      <w:r w:rsidRPr="00AF5411">
        <w:rPr>
          <w:rFonts w:hint="eastAsia"/>
          <w:b/>
          <w:bCs/>
          <w:lang w:eastAsia="zh-CN"/>
        </w:rPr>
        <w:t xml:space="preserve"> </w:t>
      </w:r>
      <w:r w:rsidRPr="00AF5411">
        <w:rPr>
          <w:b/>
          <w:bCs/>
          <w:lang w:eastAsia="zh-CN"/>
        </w:rPr>
        <w:t>hemisphere</w:t>
      </w:r>
      <w:r w:rsidRPr="00AF5411">
        <w:rPr>
          <w:rFonts w:hint="eastAsia"/>
          <w:b/>
          <w:bCs/>
          <w:lang w:eastAsia="zh-CN"/>
        </w:rPr>
        <w:t xml:space="preserve"> TRP and TRS</w:t>
      </w:r>
      <w:r>
        <w:rPr>
          <w:rFonts w:hint="eastAsia"/>
          <w:b/>
          <w:bCs/>
          <w:lang w:eastAsia="zh-CN"/>
        </w:rPr>
        <w:t xml:space="preserve"> (</w:t>
      </w:r>
      <w:r w:rsidRPr="002553AB">
        <w:rPr>
          <w:rFonts w:hint="eastAsia"/>
          <w:b/>
          <w:bCs/>
        </w:rPr>
        <w:t xml:space="preserve">theta angle range of </w:t>
      </w:r>
      <w:r w:rsidRPr="002553AB">
        <w:rPr>
          <w:b/>
          <w:bCs/>
          <w:lang w:eastAsia="zh-CN"/>
        </w:rPr>
        <w:t>±90°</w:t>
      </w:r>
      <w:r>
        <w:rPr>
          <w:rFonts w:hint="eastAsia"/>
          <w:b/>
          <w:bCs/>
          <w:lang w:eastAsia="zh-CN"/>
        </w:rPr>
        <w:t>)</w:t>
      </w:r>
      <w:r w:rsidRPr="00AF5411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as the performance metric for</w:t>
      </w:r>
      <w:r w:rsidRPr="00AF5411">
        <w:rPr>
          <w:rFonts w:hint="eastAsia"/>
          <w:b/>
          <w:bCs/>
          <w:lang w:eastAsia="zh-CN"/>
        </w:rPr>
        <w:t xml:space="preserve"> Scenario 2 </w:t>
      </w:r>
      <w:r>
        <w:rPr>
          <w:rFonts w:hint="eastAsia"/>
          <w:b/>
          <w:bCs/>
          <w:lang w:eastAsia="zh-CN"/>
        </w:rPr>
        <w:t>UE in Rel-19.</w:t>
      </w:r>
    </w:p>
    <w:p w14:paraId="3DBEE621" w14:textId="77777777" w:rsidR="001C4F69" w:rsidRPr="008E57E6" w:rsidRDefault="001C4F69" w:rsidP="001C4F69">
      <w:pPr>
        <w:tabs>
          <w:tab w:val="left" w:pos="2250"/>
        </w:tabs>
        <w:spacing w:before="120"/>
        <w:jc w:val="both"/>
        <w:rPr>
          <w:rStyle w:val="rynqvb"/>
          <w:rFonts w:eastAsia="SimSun"/>
          <w:b/>
          <w:bCs/>
          <w:szCs w:val="24"/>
          <w:lang w:eastAsia="zh-CN"/>
        </w:rPr>
      </w:pPr>
      <w:r w:rsidRPr="008E57E6">
        <w:rPr>
          <w:rStyle w:val="rynqvb"/>
          <w:rFonts w:eastAsia="SimSun" w:hint="eastAsia"/>
          <w:b/>
          <w:bCs/>
          <w:szCs w:val="24"/>
          <w:lang w:eastAsia="zh-CN"/>
        </w:rPr>
        <w:t xml:space="preserve">Proposal 2: </w:t>
      </w:r>
      <w:r w:rsidRPr="008E57E6">
        <w:rPr>
          <w:rStyle w:val="rynqvb"/>
          <w:rFonts w:hint="eastAsia"/>
          <w:b/>
          <w:bCs/>
          <w:lang w:eastAsia="zh-CN"/>
        </w:rPr>
        <w:t xml:space="preserve">It is recommended to define 0 degree as the default elevation tilt and UE can declare other title from </w:t>
      </w:r>
      <w:r>
        <w:rPr>
          <w:rStyle w:val="rynqvb"/>
          <w:rFonts w:hint="eastAsia"/>
          <w:b/>
          <w:bCs/>
          <w:lang w:eastAsia="zh-CN"/>
        </w:rPr>
        <w:t>{</w:t>
      </w:r>
      <w:r w:rsidRPr="008E57E6">
        <w:rPr>
          <w:rFonts w:eastAsia="Times New Roman"/>
          <w:b/>
          <w:bCs/>
        </w:rPr>
        <w:t>±</w:t>
      </w:r>
      <w:r w:rsidRPr="008E57E6">
        <w:rPr>
          <w:rStyle w:val="rynqvb"/>
          <w:rFonts w:eastAsia="SimSun"/>
          <w:b/>
          <w:bCs/>
          <w:szCs w:val="24"/>
          <w:lang w:eastAsia="zh-CN"/>
        </w:rPr>
        <w:t xml:space="preserve">15, </w:t>
      </w:r>
      <w:r w:rsidRPr="008E57E6">
        <w:rPr>
          <w:rFonts w:eastAsia="Times New Roman"/>
          <w:b/>
          <w:bCs/>
        </w:rPr>
        <w:t>±</w:t>
      </w:r>
      <w:r w:rsidRPr="008E57E6">
        <w:rPr>
          <w:rStyle w:val="rynqvb"/>
          <w:rFonts w:eastAsia="SimSun"/>
          <w:b/>
          <w:bCs/>
          <w:szCs w:val="24"/>
          <w:lang w:eastAsia="zh-CN"/>
        </w:rPr>
        <w:t xml:space="preserve">30, </w:t>
      </w:r>
      <w:r w:rsidRPr="008E57E6">
        <w:rPr>
          <w:rFonts w:eastAsia="Times New Roman"/>
          <w:b/>
          <w:bCs/>
        </w:rPr>
        <w:t>±</w:t>
      </w:r>
      <w:r w:rsidRPr="008E57E6">
        <w:rPr>
          <w:rStyle w:val="rynqvb"/>
          <w:rFonts w:eastAsia="SimSun"/>
          <w:b/>
          <w:bCs/>
          <w:szCs w:val="24"/>
          <w:lang w:eastAsia="zh-CN"/>
        </w:rPr>
        <w:t>45</w:t>
      </w:r>
      <w:r>
        <w:rPr>
          <w:rStyle w:val="rynqvb"/>
          <w:rFonts w:eastAsia="SimSun" w:hint="eastAsia"/>
          <w:b/>
          <w:bCs/>
          <w:szCs w:val="24"/>
          <w:lang w:eastAsia="zh-CN"/>
        </w:rPr>
        <w:t>}</w:t>
      </w:r>
      <w:r w:rsidRPr="008E57E6">
        <w:rPr>
          <w:rStyle w:val="rynqvb"/>
          <w:rFonts w:eastAsia="SimSun"/>
          <w:b/>
          <w:bCs/>
          <w:szCs w:val="24"/>
          <w:lang w:eastAsia="zh-CN"/>
        </w:rPr>
        <w:t xml:space="preserve"> degrees </w:t>
      </w:r>
      <w:r w:rsidRPr="008E57E6">
        <w:rPr>
          <w:rStyle w:val="rynqvb"/>
          <w:rFonts w:eastAsia="SimSun" w:hint="eastAsia"/>
          <w:b/>
          <w:bCs/>
          <w:szCs w:val="24"/>
          <w:lang w:eastAsia="zh-CN"/>
        </w:rPr>
        <w:t xml:space="preserve">depending on the </w:t>
      </w:r>
      <w:r w:rsidRPr="008E57E6">
        <w:rPr>
          <w:rStyle w:val="rynqvb"/>
          <w:rFonts w:eastAsia="SimSun"/>
          <w:b/>
          <w:bCs/>
          <w:szCs w:val="24"/>
          <w:lang w:eastAsia="zh-CN"/>
        </w:rPr>
        <w:t>feasibility</w:t>
      </w:r>
      <w:r w:rsidRPr="008E57E6">
        <w:rPr>
          <w:rStyle w:val="rynqvb"/>
          <w:rFonts w:eastAsia="SimSun" w:hint="eastAsia"/>
          <w:b/>
          <w:bCs/>
          <w:szCs w:val="24"/>
          <w:lang w:eastAsia="zh-CN"/>
        </w:rPr>
        <w:t xml:space="preserve"> of </w:t>
      </w:r>
      <w:r w:rsidRPr="008E57E6">
        <w:rPr>
          <w:rStyle w:val="rynqvb"/>
          <w:rFonts w:eastAsia="SimSun"/>
          <w:b/>
          <w:bCs/>
          <w:szCs w:val="24"/>
          <w:lang w:eastAsia="zh-CN"/>
        </w:rPr>
        <w:t>hand phantom</w:t>
      </w:r>
      <w:r w:rsidRPr="008E57E6">
        <w:rPr>
          <w:rStyle w:val="rynqvb"/>
          <w:rFonts w:eastAsia="SimSun" w:hint="eastAsia"/>
          <w:b/>
          <w:bCs/>
          <w:szCs w:val="24"/>
          <w:lang w:eastAsia="zh-CN"/>
        </w:rPr>
        <w:t>.</w:t>
      </w:r>
    </w:p>
    <w:p w14:paraId="03B25AB7" w14:textId="77777777" w:rsidR="001C4F69" w:rsidRDefault="001C4F69" w:rsidP="001C4F69">
      <w:pPr>
        <w:tabs>
          <w:tab w:val="left" w:pos="2250"/>
        </w:tabs>
        <w:spacing w:before="120"/>
        <w:jc w:val="both"/>
        <w:rPr>
          <w:rStyle w:val="rynqvb"/>
          <w:b/>
          <w:bCs/>
          <w:lang w:val="en" w:eastAsia="zh-CN"/>
        </w:rPr>
      </w:pPr>
      <w:r w:rsidRPr="00666963">
        <w:rPr>
          <w:rStyle w:val="rynqvb"/>
          <w:rFonts w:hint="eastAsia"/>
          <w:b/>
          <w:bCs/>
          <w:lang w:val="en" w:eastAsia="zh-CN"/>
        </w:rPr>
        <w:t xml:space="preserve">Proposal 3: RAN4 to configure </w:t>
      </w:r>
      <w:r w:rsidRPr="00666963">
        <w:rPr>
          <w:rStyle w:val="rynqvb"/>
          <w:rFonts w:hint="eastAsia"/>
          <w:b/>
          <w:bCs/>
          <w:lang w:val="en-US" w:eastAsia="zh-CN"/>
        </w:rPr>
        <w:t xml:space="preserve">the </w:t>
      </w:r>
      <w:r w:rsidRPr="00666963">
        <w:rPr>
          <w:rStyle w:val="rynqvb"/>
          <w:b/>
          <w:bCs/>
          <w:lang w:val="en" w:eastAsia="zh-CN"/>
        </w:rPr>
        <w:t xml:space="preserve">assistant </w:t>
      </w:r>
      <w:r w:rsidRPr="00666963">
        <w:rPr>
          <w:rStyle w:val="rynqvb"/>
          <w:rFonts w:hint="eastAsia"/>
          <w:b/>
          <w:bCs/>
          <w:lang w:val="en-US" w:eastAsia="zh-CN"/>
        </w:rPr>
        <w:t xml:space="preserve">pointing </w:t>
      </w:r>
      <w:r w:rsidRPr="00666963">
        <w:rPr>
          <w:rStyle w:val="rynqvb"/>
          <w:b/>
          <w:bCs/>
          <w:lang w:val="en" w:eastAsia="zh-CN"/>
        </w:rPr>
        <w:t>software</w:t>
      </w:r>
      <w:r w:rsidRPr="00666963">
        <w:rPr>
          <w:b/>
          <w:bCs/>
        </w:rPr>
        <w:t xml:space="preserve"> </w:t>
      </w:r>
      <w:r>
        <w:rPr>
          <w:rStyle w:val="rynqvb"/>
          <w:rFonts w:hint="eastAsia"/>
          <w:b/>
          <w:bCs/>
          <w:lang w:val="en" w:eastAsia="zh-CN"/>
        </w:rPr>
        <w:t>with the following considerations:</w:t>
      </w:r>
    </w:p>
    <w:p w14:paraId="6C4EDF24" w14:textId="77777777" w:rsidR="001C4F69" w:rsidRPr="00406865" w:rsidRDefault="001C4F69" w:rsidP="001C4F69">
      <w:pPr>
        <w:pStyle w:val="ListParagraph"/>
        <w:numPr>
          <w:ilvl w:val="0"/>
          <w:numId w:val="34"/>
        </w:numPr>
        <w:tabs>
          <w:tab w:val="left" w:pos="2250"/>
        </w:tabs>
        <w:spacing w:before="120"/>
        <w:jc w:val="both"/>
        <w:rPr>
          <w:rStyle w:val="rynqvb"/>
          <w:b/>
          <w:bCs/>
          <w:lang w:val="en" w:eastAsia="zh-CN"/>
        </w:rPr>
      </w:pPr>
      <w:r w:rsidRPr="00406865">
        <w:rPr>
          <w:rStyle w:val="rynqvb"/>
          <w:b/>
          <w:bCs/>
          <w:lang w:val="en" w:eastAsia="zh-CN"/>
        </w:rPr>
        <w:t xml:space="preserve">If the antenna pattern and directivity are not related to the orientation of the assistant </w:t>
      </w:r>
      <w:r w:rsidRPr="00406865">
        <w:rPr>
          <w:rStyle w:val="rynqvb"/>
          <w:rFonts w:hint="eastAsia"/>
          <w:b/>
          <w:bCs/>
          <w:lang w:val="en-US" w:eastAsia="zh-CN"/>
        </w:rPr>
        <w:t xml:space="preserve">pointing </w:t>
      </w:r>
      <w:r w:rsidRPr="00406865">
        <w:rPr>
          <w:rStyle w:val="rynqvb"/>
          <w:b/>
          <w:bCs/>
          <w:lang w:val="en" w:eastAsia="zh-CN"/>
        </w:rPr>
        <w:t xml:space="preserve">software, then the assistant </w:t>
      </w:r>
      <w:r w:rsidRPr="00406865">
        <w:rPr>
          <w:rStyle w:val="rynqvb"/>
          <w:rFonts w:hint="eastAsia"/>
          <w:b/>
          <w:bCs/>
          <w:lang w:val="en-US" w:eastAsia="zh-CN"/>
        </w:rPr>
        <w:t xml:space="preserve">pointing </w:t>
      </w:r>
      <w:r w:rsidRPr="00406865">
        <w:rPr>
          <w:rStyle w:val="rynqvb"/>
          <w:b/>
          <w:bCs/>
          <w:lang w:val="en" w:eastAsia="zh-CN"/>
        </w:rPr>
        <w:t>software</w:t>
      </w:r>
      <w:r w:rsidRPr="00406865">
        <w:rPr>
          <w:rStyle w:val="rynqvb"/>
          <w:rFonts w:hint="eastAsia"/>
          <w:b/>
          <w:bCs/>
          <w:lang w:val="en" w:eastAsia="zh-CN"/>
        </w:rPr>
        <w:t xml:space="preserve"> could</w:t>
      </w:r>
      <w:r w:rsidRPr="00406865">
        <w:rPr>
          <w:rStyle w:val="rynqvb"/>
          <w:b/>
          <w:bCs/>
          <w:lang w:val="en" w:eastAsia="zh-CN"/>
        </w:rPr>
        <w:t xml:space="preserve"> be turned off</w:t>
      </w:r>
      <w:r w:rsidRPr="00406865">
        <w:rPr>
          <w:rStyle w:val="rynqvb"/>
          <w:rFonts w:hint="eastAsia"/>
          <w:b/>
          <w:bCs/>
          <w:lang w:val="en" w:eastAsia="zh-CN"/>
        </w:rPr>
        <w:t xml:space="preserve"> during the test</w:t>
      </w:r>
      <w:r w:rsidRPr="00406865">
        <w:rPr>
          <w:rStyle w:val="rynqvb"/>
          <w:b/>
          <w:bCs/>
          <w:lang w:val="en" w:eastAsia="zh-CN"/>
        </w:rPr>
        <w:t xml:space="preserve">, and the UE orientation can be configured according to the UE positioning guideline. </w:t>
      </w:r>
    </w:p>
    <w:p w14:paraId="28D35EEB" w14:textId="77777777" w:rsidR="001C4F69" w:rsidRDefault="001C4F69" w:rsidP="001C4F69">
      <w:pPr>
        <w:pStyle w:val="ListParagraph"/>
        <w:numPr>
          <w:ilvl w:val="0"/>
          <w:numId w:val="34"/>
        </w:numPr>
        <w:tabs>
          <w:tab w:val="left" w:pos="2250"/>
        </w:tabs>
        <w:spacing w:before="120"/>
        <w:jc w:val="both"/>
        <w:rPr>
          <w:rStyle w:val="rynqvb"/>
          <w:b/>
          <w:bCs/>
          <w:lang w:val="en" w:eastAsia="zh-CN"/>
        </w:rPr>
      </w:pPr>
      <w:r w:rsidRPr="00406865">
        <w:rPr>
          <w:rStyle w:val="rynqvb"/>
          <w:b/>
          <w:bCs/>
          <w:lang w:val="en" w:eastAsia="zh-CN"/>
        </w:rPr>
        <w:t xml:space="preserve">If the antenna pattern and directivity are related to the orientation of the assistant </w:t>
      </w:r>
      <w:r w:rsidRPr="00406865">
        <w:rPr>
          <w:rStyle w:val="rynqvb"/>
          <w:rFonts w:hint="eastAsia"/>
          <w:b/>
          <w:bCs/>
          <w:lang w:val="en-US" w:eastAsia="zh-CN"/>
        </w:rPr>
        <w:t xml:space="preserve">pointing </w:t>
      </w:r>
      <w:r w:rsidRPr="00406865">
        <w:rPr>
          <w:rStyle w:val="rynqvb"/>
          <w:b/>
          <w:bCs/>
          <w:lang w:val="en" w:eastAsia="zh-CN"/>
        </w:rPr>
        <w:t>software, then we should consider an approach similar to FR2 TRP</w:t>
      </w:r>
      <w:r w:rsidRPr="00406865">
        <w:rPr>
          <w:rStyle w:val="rynqvb"/>
          <w:rFonts w:hint="eastAsia"/>
          <w:b/>
          <w:bCs/>
          <w:lang w:val="en" w:eastAsia="zh-CN"/>
        </w:rPr>
        <w:t xml:space="preserve"> testing</w:t>
      </w:r>
      <w:r w:rsidRPr="00406865">
        <w:rPr>
          <w:rStyle w:val="rynqvb"/>
          <w:b/>
          <w:bCs/>
          <w:lang w:val="en" w:eastAsia="zh-CN"/>
        </w:rPr>
        <w:t xml:space="preserve">, </w:t>
      </w:r>
      <w:r w:rsidRPr="00406865">
        <w:rPr>
          <w:rStyle w:val="rynqvb"/>
          <w:rFonts w:hint="eastAsia"/>
          <w:b/>
          <w:bCs/>
          <w:lang w:val="en" w:eastAsia="zh-CN"/>
        </w:rPr>
        <w:t xml:space="preserve">i.e., </w:t>
      </w:r>
      <w:r w:rsidRPr="00406865">
        <w:rPr>
          <w:rStyle w:val="rynqvb"/>
          <w:b/>
          <w:bCs/>
          <w:lang w:val="en" w:eastAsia="zh-CN"/>
        </w:rPr>
        <w:t xml:space="preserve">locking the antenna </w:t>
      </w:r>
      <w:r w:rsidRPr="00406865">
        <w:rPr>
          <w:rStyle w:val="rynqvb"/>
          <w:rFonts w:hint="eastAsia"/>
          <w:b/>
          <w:bCs/>
          <w:lang w:val="en" w:eastAsia="zh-CN"/>
        </w:rPr>
        <w:t xml:space="preserve">direction </w:t>
      </w:r>
      <w:r w:rsidRPr="00406865">
        <w:rPr>
          <w:rStyle w:val="rynqvb"/>
          <w:b/>
          <w:bCs/>
          <w:lang w:val="en" w:eastAsia="zh-CN"/>
        </w:rPr>
        <w:t>at the θ=0° (top</w:t>
      </w:r>
      <w:r w:rsidRPr="00406865">
        <w:rPr>
          <w:rFonts w:eastAsia="Times New Roman"/>
          <w:b/>
          <w:bCs/>
        </w:rPr>
        <w:t xml:space="preserve"> pole)</w:t>
      </w:r>
      <w:r w:rsidRPr="00406865">
        <w:rPr>
          <w:rFonts w:hint="eastAsia"/>
          <w:b/>
          <w:bCs/>
          <w:lang w:eastAsia="zh-CN"/>
        </w:rPr>
        <w:t xml:space="preserve"> </w:t>
      </w:r>
      <w:r w:rsidRPr="00406865">
        <w:rPr>
          <w:rStyle w:val="rynqvb"/>
          <w:b/>
          <w:bCs/>
          <w:lang w:val="en" w:eastAsia="zh-CN"/>
        </w:rPr>
        <w:t xml:space="preserve">to ensure that the antenna </w:t>
      </w:r>
      <w:r w:rsidRPr="00406865">
        <w:rPr>
          <w:rStyle w:val="rynqvb"/>
          <w:rFonts w:hint="eastAsia"/>
          <w:b/>
          <w:bCs/>
          <w:lang w:val="en" w:eastAsia="zh-CN"/>
        </w:rPr>
        <w:t>pattern is locked during the testing</w:t>
      </w:r>
      <w:r w:rsidRPr="00406865">
        <w:rPr>
          <w:rStyle w:val="rynqvb"/>
          <w:b/>
          <w:bCs/>
          <w:lang w:val="en" w:eastAsia="zh-CN"/>
        </w:rPr>
        <w:t>.</w:t>
      </w:r>
    </w:p>
    <w:p w14:paraId="0712BA1A" w14:textId="527B35D4" w:rsidR="00DD1101" w:rsidRPr="001C4F69" w:rsidRDefault="001C4F69" w:rsidP="001C4F69">
      <w:pPr>
        <w:pStyle w:val="ListParagraph"/>
        <w:numPr>
          <w:ilvl w:val="0"/>
          <w:numId w:val="34"/>
        </w:numPr>
        <w:rPr>
          <w:b/>
          <w:bCs/>
          <w:lang w:val="en" w:eastAsia="zh-CN"/>
        </w:rPr>
      </w:pPr>
      <w:r w:rsidRPr="001C4F69">
        <w:rPr>
          <w:rStyle w:val="rynqvb"/>
          <w:b/>
          <w:bCs/>
          <w:lang w:val="en" w:eastAsia="zh-CN"/>
        </w:rPr>
        <w:t>A test mode might be needed to disable/lock the assistant pointing software if the prerequisite for an NTN device to transmit/receive is successfully pointing to the satellite</w:t>
      </w: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791CB581" w14:textId="4F342943" w:rsidR="00735F4A" w:rsidRPr="00B70602" w:rsidRDefault="000426AE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0426AE">
        <w:rPr>
          <w:rFonts w:eastAsia="SimSun"/>
          <w:szCs w:val="22"/>
          <w:lang w:eastAsia="zh-CN"/>
        </w:rPr>
        <w:t>R4-2508782</w:t>
      </w:r>
      <w:r w:rsidR="007C5FE5">
        <w:rPr>
          <w:rFonts w:eastAsia="SimSun" w:hint="eastAsia"/>
          <w:szCs w:val="22"/>
          <w:lang w:eastAsia="zh-CN"/>
        </w:rPr>
        <w:t xml:space="preserve">, </w:t>
      </w:r>
      <w:r w:rsidR="00280870" w:rsidRPr="00280870">
        <w:rPr>
          <w:rFonts w:eastAsia="SimSun"/>
          <w:szCs w:val="22"/>
          <w:lang w:eastAsia="zh-CN"/>
        </w:rPr>
        <w:t>Way Forward for [115][337] TRP_TRS_MIMO_OTA_Ph3</w:t>
      </w:r>
      <w:r w:rsidR="008B7467">
        <w:rPr>
          <w:rFonts w:eastAsia="SimSun" w:hint="eastAsia"/>
          <w:szCs w:val="22"/>
          <w:lang w:eastAsia="zh-CN"/>
        </w:rPr>
        <w:t>, vivo</w:t>
      </w:r>
    </w:p>
    <w:sectPr w:rsidR="00735F4A" w:rsidRPr="00B70602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E8DB4" w14:textId="77777777" w:rsidR="003A4B63" w:rsidRDefault="003A4B63" w:rsidP="00E63E86">
      <w:pPr>
        <w:spacing w:after="0"/>
      </w:pPr>
      <w:r>
        <w:separator/>
      </w:r>
    </w:p>
  </w:endnote>
  <w:endnote w:type="continuationSeparator" w:id="0">
    <w:p w14:paraId="0161071F" w14:textId="77777777" w:rsidR="003A4B63" w:rsidRDefault="003A4B63" w:rsidP="00E63E86">
      <w:pPr>
        <w:spacing w:after="0"/>
      </w:pPr>
      <w:r>
        <w:continuationSeparator/>
      </w:r>
    </w:p>
  </w:endnote>
  <w:endnote w:type="continuationNotice" w:id="1">
    <w:p w14:paraId="75412B6C" w14:textId="77777777" w:rsidR="003A4B63" w:rsidRDefault="003A4B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2A72D" w14:textId="77777777" w:rsidR="003A4B63" w:rsidRDefault="003A4B63" w:rsidP="00E63E86">
      <w:pPr>
        <w:spacing w:after="0"/>
      </w:pPr>
      <w:r>
        <w:separator/>
      </w:r>
    </w:p>
  </w:footnote>
  <w:footnote w:type="continuationSeparator" w:id="0">
    <w:p w14:paraId="42E0DED2" w14:textId="77777777" w:rsidR="003A4B63" w:rsidRDefault="003A4B63" w:rsidP="00E63E86">
      <w:pPr>
        <w:spacing w:after="0"/>
      </w:pPr>
      <w:r>
        <w:continuationSeparator/>
      </w:r>
    </w:p>
  </w:footnote>
  <w:footnote w:type="continuationNotice" w:id="1">
    <w:p w14:paraId="38A62652" w14:textId="77777777" w:rsidR="003A4B63" w:rsidRDefault="003A4B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4463D"/>
    <w:multiLevelType w:val="hybridMultilevel"/>
    <w:tmpl w:val="B642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24178"/>
    <w:multiLevelType w:val="hybridMultilevel"/>
    <w:tmpl w:val="7674D426"/>
    <w:lvl w:ilvl="0" w:tplc="CEBA5092">
      <w:numFmt w:val="bullet"/>
      <w:lvlText w:val="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CB07E1C"/>
    <w:multiLevelType w:val="hybridMultilevel"/>
    <w:tmpl w:val="8BEC7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57947"/>
    <w:multiLevelType w:val="hybridMultilevel"/>
    <w:tmpl w:val="E4CE2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9577E"/>
    <w:multiLevelType w:val="hybridMultilevel"/>
    <w:tmpl w:val="91AAC122"/>
    <w:lvl w:ilvl="0" w:tplc="CEBA5092">
      <w:numFmt w:val="bullet"/>
      <w:lvlText w:val="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B1393"/>
    <w:multiLevelType w:val="hybridMultilevel"/>
    <w:tmpl w:val="3104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E6C61"/>
    <w:multiLevelType w:val="hybridMultilevel"/>
    <w:tmpl w:val="19BE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92A94"/>
    <w:multiLevelType w:val="hybridMultilevel"/>
    <w:tmpl w:val="7ED8C68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81E11"/>
    <w:multiLevelType w:val="hybridMultilevel"/>
    <w:tmpl w:val="76169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1384"/>
    <w:multiLevelType w:val="hybridMultilevel"/>
    <w:tmpl w:val="A61E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54340"/>
    <w:multiLevelType w:val="hybridMultilevel"/>
    <w:tmpl w:val="6CB4D6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15F0F"/>
    <w:multiLevelType w:val="hybridMultilevel"/>
    <w:tmpl w:val="28E660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26036"/>
    <w:multiLevelType w:val="hybridMultilevel"/>
    <w:tmpl w:val="8C22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30"/>
  </w:num>
  <w:num w:numId="2" w16cid:durableId="1185443439">
    <w:abstractNumId w:val="19"/>
  </w:num>
  <w:num w:numId="3" w16cid:durableId="853299999">
    <w:abstractNumId w:val="5"/>
  </w:num>
  <w:num w:numId="4" w16cid:durableId="847671254">
    <w:abstractNumId w:val="7"/>
  </w:num>
  <w:num w:numId="5" w16cid:durableId="684017752">
    <w:abstractNumId w:val="15"/>
  </w:num>
  <w:num w:numId="6" w16cid:durableId="1241670350">
    <w:abstractNumId w:val="20"/>
  </w:num>
  <w:num w:numId="7" w16cid:durableId="816150584">
    <w:abstractNumId w:val="22"/>
  </w:num>
  <w:num w:numId="8" w16cid:durableId="1978759785">
    <w:abstractNumId w:val="33"/>
  </w:num>
  <w:num w:numId="9" w16cid:durableId="1264194398">
    <w:abstractNumId w:val="4"/>
  </w:num>
  <w:num w:numId="10" w16cid:durableId="360668585">
    <w:abstractNumId w:val="32"/>
  </w:num>
  <w:num w:numId="11" w16cid:durableId="1197541187">
    <w:abstractNumId w:val="12"/>
  </w:num>
  <w:num w:numId="12" w16cid:durableId="134877403">
    <w:abstractNumId w:val="17"/>
  </w:num>
  <w:num w:numId="13" w16cid:durableId="1818643286">
    <w:abstractNumId w:val="23"/>
  </w:num>
  <w:num w:numId="14" w16cid:durableId="1603731576">
    <w:abstractNumId w:val="27"/>
  </w:num>
  <w:num w:numId="15" w16cid:durableId="581836116">
    <w:abstractNumId w:val="26"/>
  </w:num>
  <w:num w:numId="16" w16cid:durableId="424959046">
    <w:abstractNumId w:val="9"/>
  </w:num>
  <w:num w:numId="17" w16cid:durableId="1180856475">
    <w:abstractNumId w:val="13"/>
  </w:num>
  <w:num w:numId="18" w16cid:durableId="2000189367">
    <w:abstractNumId w:val="8"/>
  </w:num>
  <w:num w:numId="19" w16cid:durableId="1104038683">
    <w:abstractNumId w:val="2"/>
  </w:num>
  <w:num w:numId="20" w16cid:durableId="1379552273">
    <w:abstractNumId w:val="28"/>
  </w:num>
  <w:num w:numId="21" w16cid:durableId="110176083">
    <w:abstractNumId w:val="25"/>
  </w:num>
  <w:num w:numId="22" w16cid:durableId="396899533">
    <w:abstractNumId w:val="21"/>
  </w:num>
  <w:num w:numId="23" w16cid:durableId="6567827">
    <w:abstractNumId w:val="18"/>
  </w:num>
  <w:num w:numId="24" w16cid:durableId="951203397">
    <w:abstractNumId w:val="11"/>
  </w:num>
  <w:num w:numId="25" w16cid:durableId="1057896293">
    <w:abstractNumId w:val="31"/>
  </w:num>
  <w:num w:numId="26" w16cid:durableId="1211528674">
    <w:abstractNumId w:val="14"/>
  </w:num>
  <w:num w:numId="27" w16cid:durableId="5576687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2211003">
    <w:abstractNumId w:val="29"/>
  </w:num>
  <w:num w:numId="29" w16cid:durableId="1935896206">
    <w:abstractNumId w:val="0"/>
  </w:num>
  <w:num w:numId="30" w16cid:durableId="1428694878">
    <w:abstractNumId w:val="3"/>
  </w:num>
  <w:num w:numId="31" w16cid:durableId="1477986501">
    <w:abstractNumId w:val="1"/>
  </w:num>
  <w:num w:numId="32" w16cid:durableId="541599305">
    <w:abstractNumId w:val="16"/>
  </w:num>
  <w:num w:numId="33" w16cid:durableId="2001039368">
    <w:abstractNumId w:val="10"/>
  </w:num>
  <w:num w:numId="34" w16cid:durableId="70918466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224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9DA"/>
    <w:rsid w:val="00010B20"/>
    <w:rsid w:val="00011D01"/>
    <w:rsid w:val="00011E73"/>
    <w:rsid w:val="000125FA"/>
    <w:rsid w:val="00012975"/>
    <w:rsid w:val="00012D63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0DB6"/>
    <w:rsid w:val="00020FBB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DBE"/>
    <w:rsid w:val="00026E46"/>
    <w:rsid w:val="00027730"/>
    <w:rsid w:val="000306A4"/>
    <w:rsid w:val="00030CDD"/>
    <w:rsid w:val="00032AE6"/>
    <w:rsid w:val="000333A6"/>
    <w:rsid w:val="00033927"/>
    <w:rsid w:val="00033AE4"/>
    <w:rsid w:val="00033DB2"/>
    <w:rsid w:val="0003435A"/>
    <w:rsid w:val="0003448A"/>
    <w:rsid w:val="00034C89"/>
    <w:rsid w:val="00034DB4"/>
    <w:rsid w:val="0003548A"/>
    <w:rsid w:val="0003579F"/>
    <w:rsid w:val="00036758"/>
    <w:rsid w:val="00036B51"/>
    <w:rsid w:val="00037B82"/>
    <w:rsid w:val="00037BA1"/>
    <w:rsid w:val="000404AA"/>
    <w:rsid w:val="0004083D"/>
    <w:rsid w:val="00040A18"/>
    <w:rsid w:val="00040E10"/>
    <w:rsid w:val="00040F1F"/>
    <w:rsid w:val="00041129"/>
    <w:rsid w:val="00041D08"/>
    <w:rsid w:val="000426AE"/>
    <w:rsid w:val="00042B50"/>
    <w:rsid w:val="00042D7E"/>
    <w:rsid w:val="0004328C"/>
    <w:rsid w:val="00043693"/>
    <w:rsid w:val="000437A6"/>
    <w:rsid w:val="00043FE0"/>
    <w:rsid w:val="00044C41"/>
    <w:rsid w:val="000450B6"/>
    <w:rsid w:val="000452C3"/>
    <w:rsid w:val="00045618"/>
    <w:rsid w:val="00045C1E"/>
    <w:rsid w:val="00046E66"/>
    <w:rsid w:val="00047804"/>
    <w:rsid w:val="00047953"/>
    <w:rsid w:val="00047C78"/>
    <w:rsid w:val="00047DEE"/>
    <w:rsid w:val="00053C56"/>
    <w:rsid w:val="00054C2C"/>
    <w:rsid w:val="000553A1"/>
    <w:rsid w:val="000553B6"/>
    <w:rsid w:val="00055431"/>
    <w:rsid w:val="0005602D"/>
    <w:rsid w:val="00056504"/>
    <w:rsid w:val="0005653D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5F5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581"/>
    <w:rsid w:val="00070B09"/>
    <w:rsid w:val="0007150C"/>
    <w:rsid w:val="0007238A"/>
    <w:rsid w:val="000725C8"/>
    <w:rsid w:val="00072A5E"/>
    <w:rsid w:val="00072A98"/>
    <w:rsid w:val="000732E5"/>
    <w:rsid w:val="00073786"/>
    <w:rsid w:val="00073BC5"/>
    <w:rsid w:val="000743AA"/>
    <w:rsid w:val="000752CC"/>
    <w:rsid w:val="000753FA"/>
    <w:rsid w:val="000755F2"/>
    <w:rsid w:val="00075971"/>
    <w:rsid w:val="00075B9D"/>
    <w:rsid w:val="00075F76"/>
    <w:rsid w:val="0007603D"/>
    <w:rsid w:val="0007704A"/>
    <w:rsid w:val="0007797C"/>
    <w:rsid w:val="00077F34"/>
    <w:rsid w:val="00080391"/>
    <w:rsid w:val="000813E6"/>
    <w:rsid w:val="0008235E"/>
    <w:rsid w:val="00082948"/>
    <w:rsid w:val="00083338"/>
    <w:rsid w:val="000834EB"/>
    <w:rsid w:val="000836B3"/>
    <w:rsid w:val="00084004"/>
    <w:rsid w:val="00084353"/>
    <w:rsid w:val="0008496C"/>
    <w:rsid w:val="00084E9E"/>
    <w:rsid w:val="00086161"/>
    <w:rsid w:val="000874BA"/>
    <w:rsid w:val="00087D68"/>
    <w:rsid w:val="00090F69"/>
    <w:rsid w:val="000910C3"/>
    <w:rsid w:val="00091AE4"/>
    <w:rsid w:val="00093081"/>
    <w:rsid w:val="000930DC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35D"/>
    <w:rsid w:val="000A2986"/>
    <w:rsid w:val="000A2C3D"/>
    <w:rsid w:val="000A2E6A"/>
    <w:rsid w:val="000A3513"/>
    <w:rsid w:val="000A3AC9"/>
    <w:rsid w:val="000A3B38"/>
    <w:rsid w:val="000A49BB"/>
    <w:rsid w:val="000A5505"/>
    <w:rsid w:val="000A5A2B"/>
    <w:rsid w:val="000A619E"/>
    <w:rsid w:val="000A66F9"/>
    <w:rsid w:val="000A6CD4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79C"/>
    <w:rsid w:val="000B2A4E"/>
    <w:rsid w:val="000B2D41"/>
    <w:rsid w:val="000B2E7F"/>
    <w:rsid w:val="000B33C3"/>
    <w:rsid w:val="000B43AD"/>
    <w:rsid w:val="000B45EB"/>
    <w:rsid w:val="000B4859"/>
    <w:rsid w:val="000B4BBD"/>
    <w:rsid w:val="000B5404"/>
    <w:rsid w:val="000B56FE"/>
    <w:rsid w:val="000B76B7"/>
    <w:rsid w:val="000C1DF2"/>
    <w:rsid w:val="000C25B8"/>
    <w:rsid w:val="000C2E53"/>
    <w:rsid w:val="000C2F76"/>
    <w:rsid w:val="000C4716"/>
    <w:rsid w:val="000C4E7F"/>
    <w:rsid w:val="000C4FF8"/>
    <w:rsid w:val="000C69A7"/>
    <w:rsid w:val="000C6A92"/>
    <w:rsid w:val="000C7204"/>
    <w:rsid w:val="000C7EF4"/>
    <w:rsid w:val="000D058A"/>
    <w:rsid w:val="000D1E40"/>
    <w:rsid w:val="000D2E6A"/>
    <w:rsid w:val="000D31B4"/>
    <w:rsid w:val="000D39D5"/>
    <w:rsid w:val="000D3C4E"/>
    <w:rsid w:val="000D3E15"/>
    <w:rsid w:val="000D49AA"/>
    <w:rsid w:val="000D4BA2"/>
    <w:rsid w:val="000D5267"/>
    <w:rsid w:val="000D52F9"/>
    <w:rsid w:val="000D66D0"/>
    <w:rsid w:val="000D6911"/>
    <w:rsid w:val="000D7666"/>
    <w:rsid w:val="000D7983"/>
    <w:rsid w:val="000D7B27"/>
    <w:rsid w:val="000D7BBE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1D7"/>
    <w:rsid w:val="000F13AA"/>
    <w:rsid w:val="000F155F"/>
    <w:rsid w:val="000F1998"/>
    <w:rsid w:val="000F1F05"/>
    <w:rsid w:val="000F2444"/>
    <w:rsid w:val="000F26E1"/>
    <w:rsid w:val="000F27A3"/>
    <w:rsid w:val="000F2F31"/>
    <w:rsid w:val="000F30BD"/>
    <w:rsid w:val="000F3D33"/>
    <w:rsid w:val="000F3E67"/>
    <w:rsid w:val="000F698C"/>
    <w:rsid w:val="000F6B4E"/>
    <w:rsid w:val="000F72C3"/>
    <w:rsid w:val="000F7F62"/>
    <w:rsid w:val="00100930"/>
    <w:rsid w:val="00100989"/>
    <w:rsid w:val="00100CB9"/>
    <w:rsid w:val="00100CE8"/>
    <w:rsid w:val="001015B1"/>
    <w:rsid w:val="00101B45"/>
    <w:rsid w:val="00102DD5"/>
    <w:rsid w:val="001032B9"/>
    <w:rsid w:val="00103502"/>
    <w:rsid w:val="001038BC"/>
    <w:rsid w:val="001049E6"/>
    <w:rsid w:val="00104DEC"/>
    <w:rsid w:val="0010500A"/>
    <w:rsid w:val="00106146"/>
    <w:rsid w:val="001067ED"/>
    <w:rsid w:val="00106C13"/>
    <w:rsid w:val="0010779C"/>
    <w:rsid w:val="00107A3E"/>
    <w:rsid w:val="001105BA"/>
    <w:rsid w:val="00110A43"/>
    <w:rsid w:val="001119A8"/>
    <w:rsid w:val="001119D2"/>
    <w:rsid w:val="001120FE"/>
    <w:rsid w:val="00112514"/>
    <w:rsid w:val="00112529"/>
    <w:rsid w:val="00116339"/>
    <w:rsid w:val="00116B7C"/>
    <w:rsid w:val="00117033"/>
    <w:rsid w:val="0011749A"/>
    <w:rsid w:val="00117C47"/>
    <w:rsid w:val="00117D99"/>
    <w:rsid w:val="0012011A"/>
    <w:rsid w:val="00120465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3CD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59D4"/>
    <w:rsid w:val="001371DE"/>
    <w:rsid w:val="00137FFE"/>
    <w:rsid w:val="001412CB"/>
    <w:rsid w:val="00141322"/>
    <w:rsid w:val="00141AB1"/>
    <w:rsid w:val="00141DF8"/>
    <w:rsid w:val="0014243D"/>
    <w:rsid w:val="001424CD"/>
    <w:rsid w:val="00142917"/>
    <w:rsid w:val="001429D8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575E3"/>
    <w:rsid w:val="00157961"/>
    <w:rsid w:val="0016117E"/>
    <w:rsid w:val="001613F0"/>
    <w:rsid w:val="0016262A"/>
    <w:rsid w:val="00162760"/>
    <w:rsid w:val="00162F61"/>
    <w:rsid w:val="001634A2"/>
    <w:rsid w:val="00164ACB"/>
    <w:rsid w:val="00164E67"/>
    <w:rsid w:val="00165B7A"/>
    <w:rsid w:val="00165F4F"/>
    <w:rsid w:val="001675B3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30F"/>
    <w:rsid w:val="0018267C"/>
    <w:rsid w:val="0018293D"/>
    <w:rsid w:val="00182EF5"/>
    <w:rsid w:val="00182F58"/>
    <w:rsid w:val="00183E83"/>
    <w:rsid w:val="00184E19"/>
    <w:rsid w:val="00185C87"/>
    <w:rsid w:val="00185DA0"/>
    <w:rsid w:val="00186EA7"/>
    <w:rsid w:val="00186FA4"/>
    <w:rsid w:val="001877CF"/>
    <w:rsid w:val="0018792F"/>
    <w:rsid w:val="00187D54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9E1"/>
    <w:rsid w:val="001B5BFB"/>
    <w:rsid w:val="001B669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4F69"/>
    <w:rsid w:val="001C6E69"/>
    <w:rsid w:val="001C7093"/>
    <w:rsid w:val="001D07E0"/>
    <w:rsid w:val="001D0F96"/>
    <w:rsid w:val="001D1390"/>
    <w:rsid w:val="001D19EE"/>
    <w:rsid w:val="001D1A4B"/>
    <w:rsid w:val="001D1BC1"/>
    <w:rsid w:val="001D1C5C"/>
    <w:rsid w:val="001D5188"/>
    <w:rsid w:val="001D5AD5"/>
    <w:rsid w:val="001D7699"/>
    <w:rsid w:val="001D774A"/>
    <w:rsid w:val="001E0403"/>
    <w:rsid w:val="001E0429"/>
    <w:rsid w:val="001E0442"/>
    <w:rsid w:val="001E0696"/>
    <w:rsid w:val="001E0704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54FF"/>
    <w:rsid w:val="001E766B"/>
    <w:rsid w:val="001E76D7"/>
    <w:rsid w:val="001F0013"/>
    <w:rsid w:val="001F08F6"/>
    <w:rsid w:val="001F0B22"/>
    <w:rsid w:val="001F12D4"/>
    <w:rsid w:val="001F30C5"/>
    <w:rsid w:val="001F339C"/>
    <w:rsid w:val="001F3C01"/>
    <w:rsid w:val="001F41A3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6976"/>
    <w:rsid w:val="001F7256"/>
    <w:rsid w:val="001F7DB0"/>
    <w:rsid w:val="00200CC7"/>
    <w:rsid w:val="00200D9C"/>
    <w:rsid w:val="00200E95"/>
    <w:rsid w:val="00201434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17EB4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B8F"/>
    <w:rsid w:val="00223E3E"/>
    <w:rsid w:val="00223F3A"/>
    <w:rsid w:val="002246D7"/>
    <w:rsid w:val="002255E3"/>
    <w:rsid w:val="00225778"/>
    <w:rsid w:val="002257CD"/>
    <w:rsid w:val="00225B1E"/>
    <w:rsid w:val="00225F87"/>
    <w:rsid w:val="002264AE"/>
    <w:rsid w:val="002264E6"/>
    <w:rsid w:val="0022670D"/>
    <w:rsid w:val="00227463"/>
    <w:rsid w:val="002306E8"/>
    <w:rsid w:val="002319E2"/>
    <w:rsid w:val="0023323A"/>
    <w:rsid w:val="002332CA"/>
    <w:rsid w:val="00233C01"/>
    <w:rsid w:val="00233DB4"/>
    <w:rsid w:val="00234786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3A09"/>
    <w:rsid w:val="00243FA3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53AB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3204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501"/>
    <w:rsid w:val="00280870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71F"/>
    <w:rsid w:val="00285E0F"/>
    <w:rsid w:val="00286669"/>
    <w:rsid w:val="002867B9"/>
    <w:rsid w:val="002870D0"/>
    <w:rsid w:val="00287898"/>
    <w:rsid w:val="00290303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32C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A89"/>
    <w:rsid w:val="002B4B00"/>
    <w:rsid w:val="002B4B89"/>
    <w:rsid w:val="002B4C1D"/>
    <w:rsid w:val="002B5060"/>
    <w:rsid w:val="002B5074"/>
    <w:rsid w:val="002B5674"/>
    <w:rsid w:val="002B57DB"/>
    <w:rsid w:val="002B7041"/>
    <w:rsid w:val="002B7359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3D86"/>
    <w:rsid w:val="002C40A5"/>
    <w:rsid w:val="002C4690"/>
    <w:rsid w:val="002C4DBD"/>
    <w:rsid w:val="002C75D7"/>
    <w:rsid w:val="002C7A06"/>
    <w:rsid w:val="002C7A18"/>
    <w:rsid w:val="002D0831"/>
    <w:rsid w:val="002D1245"/>
    <w:rsid w:val="002D174C"/>
    <w:rsid w:val="002D2148"/>
    <w:rsid w:val="002D28FC"/>
    <w:rsid w:val="002D33D1"/>
    <w:rsid w:val="002D3E91"/>
    <w:rsid w:val="002D426F"/>
    <w:rsid w:val="002D470C"/>
    <w:rsid w:val="002D4EA5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0EAD"/>
    <w:rsid w:val="002F11D2"/>
    <w:rsid w:val="002F1F82"/>
    <w:rsid w:val="002F3264"/>
    <w:rsid w:val="002F3B53"/>
    <w:rsid w:val="002F3D38"/>
    <w:rsid w:val="002F4481"/>
    <w:rsid w:val="002F4750"/>
    <w:rsid w:val="002F5F3E"/>
    <w:rsid w:val="002F63F7"/>
    <w:rsid w:val="002F64E9"/>
    <w:rsid w:val="002F6BBB"/>
    <w:rsid w:val="002F6DBE"/>
    <w:rsid w:val="003008B1"/>
    <w:rsid w:val="00300FF8"/>
    <w:rsid w:val="00301332"/>
    <w:rsid w:val="00301363"/>
    <w:rsid w:val="00301E72"/>
    <w:rsid w:val="00302AEA"/>
    <w:rsid w:val="00305506"/>
    <w:rsid w:val="0030689D"/>
    <w:rsid w:val="003068DC"/>
    <w:rsid w:val="00306DB5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3349"/>
    <w:rsid w:val="00314AB7"/>
    <w:rsid w:val="00314C46"/>
    <w:rsid w:val="0031504D"/>
    <w:rsid w:val="00315BFF"/>
    <w:rsid w:val="00315C66"/>
    <w:rsid w:val="003165E4"/>
    <w:rsid w:val="00320134"/>
    <w:rsid w:val="00320D19"/>
    <w:rsid w:val="0032145C"/>
    <w:rsid w:val="00322ACA"/>
    <w:rsid w:val="00322ADA"/>
    <w:rsid w:val="00322FD3"/>
    <w:rsid w:val="0032355E"/>
    <w:rsid w:val="003235A9"/>
    <w:rsid w:val="00323804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5F91"/>
    <w:rsid w:val="00326454"/>
    <w:rsid w:val="003269AA"/>
    <w:rsid w:val="00326F91"/>
    <w:rsid w:val="00327222"/>
    <w:rsid w:val="003272BE"/>
    <w:rsid w:val="003277FF"/>
    <w:rsid w:val="00331317"/>
    <w:rsid w:val="003314D7"/>
    <w:rsid w:val="00331AA0"/>
    <w:rsid w:val="00332214"/>
    <w:rsid w:val="00332931"/>
    <w:rsid w:val="00332E91"/>
    <w:rsid w:val="00332F6E"/>
    <w:rsid w:val="0033318B"/>
    <w:rsid w:val="00333792"/>
    <w:rsid w:val="003343F3"/>
    <w:rsid w:val="00334E1A"/>
    <w:rsid w:val="00334E2C"/>
    <w:rsid w:val="003354D1"/>
    <w:rsid w:val="003354F5"/>
    <w:rsid w:val="00336C72"/>
    <w:rsid w:val="003372FA"/>
    <w:rsid w:val="00337C3D"/>
    <w:rsid w:val="003411BA"/>
    <w:rsid w:val="00341D47"/>
    <w:rsid w:val="00343CB4"/>
    <w:rsid w:val="003450C2"/>
    <w:rsid w:val="00345405"/>
    <w:rsid w:val="00347731"/>
    <w:rsid w:val="003502D8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2A2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C2"/>
    <w:rsid w:val="00373408"/>
    <w:rsid w:val="0037542F"/>
    <w:rsid w:val="003755F3"/>
    <w:rsid w:val="0037623B"/>
    <w:rsid w:val="0037646C"/>
    <w:rsid w:val="0037654A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CAF"/>
    <w:rsid w:val="00385D9B"/>
    <w:rsid w:val="00387727"/>
    <w:rsid w:val="0039003A"/>
    <w:rsid w:val="0039089D"/>
    <w:rsid w:val="0039092D"/>
    <w:rsid w:val="00390F5A"/>
    <w:rsid w:val="00391DAA"/>
    <w:rsid w:val="003929D5"/>
    <w:rsid w:val="00392C7E"/>
    <w:rsid w:val="00394086"/>
    <w:rsid w:val="003949DD"/>
    <w:rsid w:val="003952BD"/>
    <w:rsid w:val="00395429"/>
    <w:rsid w:val="003954BC"/>
    <w:rsid w:val="00395666"/>
    <w:rsid w:val="00395E61"/>
    <w:rsid w:val="00396208"/>
    <w:rsid w:val="0039658C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088"/>
    <w:rsid w:val="003A3701"/>
    <w:rsid w:val="003A3D63"/>
    <w:rsid w:val="003A40E5"/>
    <w:rsid w:val="003A4B63"/>
    <w:rsid w:val="003A6347"/>
    <w:rsid w:val="003A79EB"/>
    <w:rsid w:val="003A7B46"/>
    <w:rsid w:val="003A7D6A"/>
    <w:rsid w:val="003B1416"/>
    <w:rsid w:val="003B16C7"/>
    <w:rsid w:val="003B173F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AFC"/>
    <w:rsid w:val="003C34D1"/>
    <w:rsid w:val="003C3732"/>
    <w:rsid w:val="003C378A"/>
    <w:rsid w:val="003C43A3"/>
    <w:rsid w:val="003C49B8"/>
    <w:rsid w:val="003C6584"/>
    <w:rsid w:val="003C70A2"/>
    <w:rsid w:val="003C71C3"/>
    <w:rsid w:val="003C77D0"/>
    <w:rsid w:val="003D045A"/>
    <w:rsid w:val="003D0E91"/>
    <w:rsid w:val="003D0E9B"/>
    <w:rsid w:val="003D1679"/>
    <w:rsid w:val="003D1BF1"/>
    <w:rsid w:val="003D2413"/>
    <w:rsid w:val="003D24E0"/>
    <w:rsid w:val="003D2FE3"/>
    <w:rsid w:val="003D3154"/>
    <w:rsid w:val="003D315B"/>
    <w:rsid w:val="003D36E7"/>
    <w:rsid w:val="003D3771"/>
    <w:rsid w:val="003D3E13"/>
    <w:rsid w:val="003D4037"/>
    <w:rsid w:val="003D56E6"/>
    <w:rsid w:val="003D5DE6"/>
    <w:rsid w:val="003D6373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287"/>
    <w:rsid w:val="003F154D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288"/>
    <w:rsid w:val="003F4310"/>
    <w:rsid w:val="003F498A"/>
    <w:rsid w:val="003F4AA4"/>
    <w:rsid w:val="003F6454"/>
    <w:rsid w:val="003F7116"/>
    <w:rsid w:val="004001F6"/>
    <w:rsid w:val="004009B9"/>
    <w:rsid w:val="00401A4F"/>
    <w:rsid w:val="00402977"/>
    <w:rsid w:val="00403304"/>
    <w:rsid w:val="004034EB"/>
    <w:rsid w:val="00404E74"/>
    <w:rsid w:val="0040543B"/>
    <w:rsid w:val="004061CC"/>
    <w:rsid w:val="00406341"/>
    <w:rsid w:val="00406591"/>
    <w:rsid w:val="00406865"/>
    <w:rsid w:val="00406887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3E55"/>
    <w:rsid w:val="0041414C"/>
    <w:rsid w:val="00414618"/>
    <w:rsid w:val="0041479C"/>
    <w:rsid w:val="00414BA5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5B48"/>
    <w:rsid w:val="00426B8B"/>
    <w:rsid w:val="00426CB2"/>
    <w:rsid w:val="00427DEE"/>
    <w:rsid w:val="00427EE8"/>
    <w:rsid w:val="00427FB8"/>
    <w:rsid w:val="00431479"/>
    <w:rsid w:val="0043202B"/>
    <w:rsid w:val="00432578"/>
    <w:rsid w:val="00433F47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18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5614"/>
    <w:rsid w:val="004558DB"/>
    <w:rsid w:val="00455CE5"/>
    <w:rsid w:val="00460F8B"/>
    <w:rsid w:val="00461298"/>
    <w:rsid w:val="00461B9E"/>
    <w:rsid w:val="00461C00"/>
    <w:rsid w:val="00462B6B"/>
    <w:rsid w:val="00463313"/>
    <w:rsid w:val="00463637"/>
    <w:rsid w:val="00463A23"/>
    <w:rsid w:val="00463C61"/>
    <w:rsid w:val="00464927"/>
    <w:rsid w:val="00464AFB"/>
    <w:rsid w:val="00464B24"/>
    <w:rsid w:val="004654E5"/>
    <w:rsid w:val="00465A65"/>
    <w:rsid w:val="00465C37"/>
    <w:rsid w:val="004666DB"/>
    <w:rsid w:val="00466B66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358A"/>
    <w:rsid w:val="0048444E"/>
    <w:rsid w:val="00485A3E"/>
    <w:rsid w:val="00486B03"/>
    <w:rsid w:val="004904B1"/>
    <w:rsid w:val="0049099B"/>
    <w:rsid w:val="00490FFD"/>
    <w:rsid w:val="00491706"/>
    <w:rsid w:val="004918E0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993"/>
    <w:rsid w:val="004A7C49"/>
    <w:rsid w:val="004B0E3E"/>
    <w:rsid w:val="004B103B"/>
    <w:rsid w:val="004B1C91"/>
    <w:rsid w:val="004B1D51"/>
    <w:rsid w:val="004B1F95"/>
    <w:rsid w:val="004B2D1F"/>
    <w:rsid w:val="004B33C1"/>
    <w:rsid w:val="004B34F8"/>
    <w:rsid w:val="004B3578"/>
    <w:rsid w:val="004B35B8"/>
    <w:rsid w:val="004B3F2E"/>
    <w:rsid w:val="004B4113"/>
    <w:rsid w:val="004B41D3"/>
    <w:rsid w:val="004B4D61"/>
    <w:rsid w:val="004B5468"/>
    <w:rsid w:val="004B5863"/>
    <w:rsid w:val="004B5887"/>
    <w:rsid w:val="004B59C9"/>
    <w:rsid w:val="004B5DC6"/>
    <w:rsid w:val="004B7D9C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BE9"/>
    <w:rsid w:val="004D5CDD"/>
    <w:rsid w:val="004D5FED"/>
    <w:rsid w:val="004D602E"/>
    <w:rsid w:val="004D6495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4DA8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4DFA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1BA7"/>
    <w:rsid w:val="00501DE2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4BDB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398"/>
    <w:rsid w:val="00513B6A"/>
    <w:rsid w:val="00515662"/>
    <w:rsid w:val="00515981"/>
    <w:rsid w:val="005167E6"/>
    <w:rsid w:val="00516C52"/>
    <w:rsid w:val="005173DA"/>
    <w:rsid w:val="0051745D"/>
    <w:rsid w:val="00520185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19C2"/>
    <w:rsid w:val="00532232"/>
    <w:rsid w:val="00532E1B"/>
    <w:rsid w:val="0053322B"/>
    <w:rsid w:val="005332CE"/>
    <w:rsid w:val="00533425"/>
    <w:rsid w:val="005334D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09B9"/>
    <w:rsid w:val="005417E8"/>
    <w:rsid w:val="00541ED7"/>
    <w:rsid w:val="00542427"/>
    <w:rsid w:val="00542482"/>
    <w:rsid w:val="00542E16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0C57"/>
    <w:rsid w:val="00551894"/>
    <w:rsid w:val="00552A05"/>
    <w:rsid w:val="00552D97"/>
    <w:rsid w:val="0055340A"/>
    <w:rsid w:val="00553B27"/>
    <w:rsid w:val="00553E30"/>
    <w:rsid w:val="00554011"/>
    <w:rsid w:val="005542D5"/>
    <w:rsid w:val="0055496F"/>
    <w:rsid w:val="00554B9A"/>
    <w:rsid w:val="00554F2E"/>
    <w:rsid w:val="005552EE"/>
    <w:rsid w:val="00555EC3"/>
    <w:rsid w:val="005560CF"/>
    <w:rsid w:val="00556719"/>
    <w:rsid w:val="00556F56"/>
    <w:rsid w:val="00557DE7"/>
    <w:rsid w:val="00557F15"/>
    <w:rsid w:val="0056004C"/>
    <w:rsid w:val="00560B5A"/>
    <w:rsid w:val="00560DC4"/>
    <w:rsid w:val="00560FB1"/>
    <w:rsid w:val="005615B0"/>
    <w:rsid w:val="005617CE"/>
    <w:rsid w:val="00562039"/>
    <w:rsid w:val="00563417"/>
    <w:rsid w:val="00563763"/>
    <w:rsid w:val="005638E2"/>
    <w:rsid w:val="00563B61"/>
    <w:rsid w:val="00563F00"/>
    <w:rsid w:val="00565B5F"/>
    <w:rsid w:val="005662D1"/>
    <w:rsid w:val="00566772"/>
    <w:rsid w:val="00566CC3"/>
    <w:rsid w:val="00566E15"/>
    <w:rsid w:val="00566F42"/>
    <w:rsid w:val="0056776D"/>
    <w:rsid w:val="00567DBA"/>
    <w:rsid w:val="00571F2A"/>
    <w:rsid w:val="00572140"/>
    <w:rsid w:val="005723E5"/>
    <w:rsid w:val="00572862"/>
    <w:rsid w:val="00572F50"/>
    <w:rsid w:val="00573115"/>
    <w:rsid w:val="00573477"/>
    <w:rsid w:val="00574DFA"/>
    <w:rsid w:val="00574F2B"/>
    <w:rsid w:val="00576534"/>
    <w:rsid w:val="00576E98"/>
    <w:rsid w:val="00577BD2"/>
    <w:rsid w:val="00577F6C"/>
    <w:rsid w:val="0058095F"/>
    <w:rsid w:val="005809A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494"/>
    <w:rsid w:val="00587AFC"/>
    <w:rsid w:val="005900F1"/>
    <w:rsid w:val="00590DC2"/>
    <w:rsid w:val="005911AA"/>
    <w:rsid w:val="005935CB"/>
    <w:rsid w:val="005944B0"/>
    <w:rsid w:val="00594780"/>
    <w:rsid w:val="005947BF"/>
    <w:rsid w:val="00594C51"/>
    <w:rsid w:val="00594E4D"/>
    <w:rsid w:val="00594E8F"/>
    <w:rsid w:val="005954F2"/>
    <w:rsid w:val="00595AEB"/>
    <w:rsid w:val="0059675C"/>
    <w:rsid w:val="00597BF6"/>
    <w:rsid w:val="00597C7C"/>
    <w:rsid w:val="00597FE0"/>
    <w:rsid w:val="005A075C"/>
    <w:rsid w:val="005A107B"/>
    <w:rsid w:val="005A11C6"/>
    <w:rsid w:val="005A190F"/>
    <w:rsid w:val="005A20B6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29CF"/>
    <w:rsid w:val="005B31EF"/>
    <w:rsid w:val="005B3312"/>
    <w:rsid w:val="005B3C95"/>
    <w:rsid w:val="005B4318"/>
    <w:rsid w:val="005B4332"/>
    <w:rsid w:val="005B434D"/>
    <w:rsid w:val="005B50A0"/>
    <w:rsid w:val="005B5253"/>
    <w:rsid w:val="005B57A4"/>
    <w:rsid w:val="005B60D6"/>
    <w:rsid w:val="005B60EE"/>
    <w:rsid w:val="005B63C1"/>
    <w:rsid w:val="005B75D9"/>
    <w:rsid w:val="005C0FBD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268A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3F1F"/>
    <w:rsid w:val="005F44C8"/>
    <w:rsid w:val="005F4BDA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5FB5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066E"/>
    <w:rsid w:val="00620848"/>
    <w:rsid w:val="006210E7"/>
    <w:rsid w:val="0062142D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8BF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27D7"/>
    <w:rsid w:val="006541C6"/>
    <w:rsid w:val="00654937"/>
    <w:rsid w:val="006550F2"/>
    <w:rsid w:val="0065551F"/>
    <w:rsid w:val="00655AE7"/>
    <w:rsid w:val="006561CB"/>
    <w:rsid w:val="00656455"/>
    <w:rsid w:val="0065698A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4674"/>
    <w:rsid w:val="00666963"/>
    <w:rsid w:val="00666BA1"/>
    <w:rsid w:val="00666EA0"/>
    <w:rsid w:val="006702F4"/>
    <w:rsid w:val="00671061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3F2"/>
    <w:rsid w:val="00677B22"/>
    <w:rsid w:val="006802E0"/>
    <w:rsid w:val="0068053B"/>
    <w:rsid w:val="00680A3F"/>
    <w:rsid w:val="006814F6"/>
    <w:rsid w:val="00681D76"/>
    <w:rsid w:val="00681EA7"/>
    <w:rsid w:val="006823BF"/>
    <w:rsid w:val="00682904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AD4"/>
    <w:rsid w:val="00691C74"/>
    <w:rsid w:val="006923D5"/>
    <w:rsid w:val="006926CD"/>
    <w:rsid w:val="00692BAC"/>
    <w:rsid w:val="00692FE3"/>
    <w:rsid w:val="006932BA"/>
    <w:rsid w:val="00693E10"/>
    <w:rsid w:val="0069404C"/>
    <w:rsid w:val="00695404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5D6A"/>
    <w:rsid w:val="006A7BB2"/>
    <w:rsid w:val="006A7D12"/>
    <w:rsid w:val="006A7E01"/>
    <w:rsid w:val="006B19E7"/>
    <w:rsid w:val="006B23E3"/>
    <w:rsid w:val="006B282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0A02"/>
    <w:rsid w:val="006C1F07"/>
    <w:rsid w:val="006C254B"/>
    <w:rsid w:val="006C2AC3"/>
    <w:rsid w:val="006C2BBF"/>
    <w:rsid w:val="006C354F"/>
    <w:rsid w:val="006C45A8"/>
    <w:rsid w:val="006C46A7"/>
    <w:rsid w:val="006C49F0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506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3EA2"/>
    <w:rsid w:val="006F43FE"/>
    <w:rsid w:val="006F484F"/>
    <w:rsid w:val="006F4A1A"/>
    <w:rsid w:val="006F4D68"/>
    <w:rsid w:val="006F5594"/>
    <w:rsid w:val="006F5CCC"/>
    <w:rsid w:val="006F613A"/>
    <w:rsid w:val="006F6BC5"/>
    <w:rsid w:val="006F7BE4"/>
    <w:rsid w:val="006F7D78"/>
    <w:rsid w:val="006F7F80"/>
    <w:rsid w:val="00700517"/>
    <w:rsid w:val="0070058A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71A"/>
    <w:rsid w:val="00716CCE"/>
    <w:rsid w:val="00720440"/>
    <w:rsid w:val="007217E7"/>
    <w:rsid w:val="00721B9A"/>
    <w:rsid w:val="00723277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0E"/>
    <w:rsid w:val="00731899"/>
    <w:rsid w:val="00731CDE"/>
    <w:rsid w:val="00731DB1"/>
    <w:rsid w:val="00731EB9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29B"/>
    <w:rsid w:val="007441B2"/>
    <w:rsid w:val="00744575"/>
    <w:rsid w:val="0074485F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2CAE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715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5F52"/>
    <w:rsid w:val="007866E5"/>
    <w:rsid w:val="007867E4"/>
    <w:rsid w:val="007872D2"/>
    <w:rsid w:val="007876AC"/>
    <w:rsid w:val="00787F01"/>
    <w:rsid w:val="00790D91"/>
    <w:rsid w:val="00790E38"/>
    <w:rsid w:val="0079103E"/>
    <w:rsid w:val="007912ED"/>
    <w:rsid w:val="00791D36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5420"/>
    <w:rsid w:val="0079670F"/>
    <w:rsid w:val="00796810"/>
    <w:rsid w:val="00797625"/>
    <w:rsid w:val="007A0236"/>
    <w:rsid w:val="007A090B"/>
    <w:rsid w:val="007A2361"/>
    <w:rsid w:val="007A32E7"/>
    <w:rsid w:val="007A334D"/>
    <w:rsid w:val="007A3A47"/>
    <w:rsid w:val="007A3ABD"/>
    <w:rsid w:val="007A3EC4"/>
    <w:rsid w:val="007A4091"/>
    <w:rsid w:val="007A47F4"/>
    <w:rsid w:val="007A4968"/>
    <w:rsid w:val="007A524D"/>
    <w:rsid w:val="007A5496"/>
    <w:rsid w:val="007A57E5"/>
    <w:rsid w:val="007A5B96"/>
    <w:rsid w:val="007A5FC9"/>
    <w:rsid w:val="007A68F2"/>
    <w:rsid w:val="007A7497"/>
    <w:rsid w:val="007A75E5"/>
    <w:rsid w:val="007B0323"/>
    <w:rsid w:val="007B13CE"/>
    <w:rsid w:val="007B2205"/>
    <w:rsid w:val="007B3924"/>
    <w:rsid w:val="007B3FED"/>
    <w:rsid w:val="007B4782"/>
    <w:rsid w:val="007B49BD"/>
    <w:rsid w:val="007B577C"/>
    <w:rsid w:val="007B57F9"/>
    <w:rsid w:val="007B6DAF"/>
    <w:rsid w:val="007B71A6"/>
    <w:rsid w:val="007B7734"/>
    <w:rsid w:val="007B773B"/>
    <w:rsid w:val="007B7779"/>
    <w:rsid w:val="007B7791"/>
    <w:rsid w:val="007B7E88"/>
    <w:rsid w:val="007C056F"/>
    <w:rsid w:val="007C0FE1"/>
    <w:rsid w:val="007C1C09"/>
    <w:rsid w:val="007C1D95"/>
    <w:rsid w:val="007C247A"/>
    <w:rsid w:val="007C29B9"/>
    <w:rsid w:val="007C2A88"/>
    <w:rsid w:val="007C2C70"/>
    <w:rsid w:val="007C2D1D"/>
    <w:rsid w:val="007C3370"/>
    <w:rsid w:val="007C3622"/>
    <w:rsid w:val="007C3BCE"/>
    <w:rsid w:val="007C3D9B"/>
    <w:rsid w:val="007C4B85"/>
    <w:rsid w:val="007C5FE5"/>
    <w:rsid w:val="007C628A"/>
    <w:rsid w:val="007C6614"/>
    <w:rsid w:val="007C6A0B"/>
    <w:rsid w:val="007C7905"/>
    <w:rsid w:val="007C7FF5"/>
    <w:rsid w:val="007D1677"/>
    <w:rsid w:val="007D1810"/>
    <w:rsid w:val="007D2A0C"/>
    <w:rsid w:val="007D2AC6"/>
    <w:rsid w:val="007D4D37"/>
    <w:rsid w:val="007D5194"/>
    <w:rsid w:val="007D5307"/>
    <w:rsid w:val="007D7083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3F34"/>
    <w:rsid w:val="007F404B"/>
    <w:rsid w:val="007F4341"/>
    <w:rsid w:val="007F593F"/>
    <w:rsid w:val="007F62B0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57BF"/>
    <w:rsid w:val="008068E9"/>
    <w:rsid w:val="00806BB5"/>
    <w:rsid w:val="008110CD"/>
    <w:rsid w:val="008120A6"/>
    <w:rsid w:val="008121A8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17CAC"/>
    <w:rsid w:val="008209E2"/>
    <w:rsid w:val="00820A5C"/>
    <w:rsid w:val="00822061"/>
    <w:rsid w:val="00822C34"/>
    <w:rsid w:val="00823024"/>
    <w:rsid w:val="008239A1"/>
    <w:rsid w:val="00825078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8A6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2D6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4B99"/>
    <w:rsid w:val="008651E8"/>
    <w:rsid w:val="0086553D"/>
    <w:rsid w:val="00865734"/>
    <w:rsid w:val="00866A6C"/>
    <w:rsid w:val="00867960"/>
    <w:rsid w:val="008679AB"/>
    <w:rsid w:val="00867D29"/>
    <w:rsid w:val="00867EFE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4A9"/>
    <w:rsid w:val="00882AF2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2CA"/>
    <w:rsid w:val="00895376"/>
    <w:rsid w:val="00895548"/>
    <w:rsid w:val="00895665"/>
    <w:rsid w:val="00895700"/>
    <w:rsid w:val="0089703A"/>
    <w:rsid w:val="00897819"/>
    <w:rsid w:val="008A0590"/>
    <w:rsid w:val="008A06F5"/>
    <w:rsid w:val="008A153D"/>
    <w:rsid w:val="008A157C"/>
    <w:rsid w:val="008A1F0A"/>
    <w:rsid w:val="008A32BB"/>
    <w:rsid w:val="008A42AF"/>
    <w:rsid w:val="008A479F"/>
    <w:rsid w:val="008A4E33"/>
    <w:rsid w:val="008A544E"/>
    <w:rsid w:val="008A5DB8"/>
    <w:rsid w:val="008A6202"/>
    <w:rsid w:val="008A687E"/>
    <w:rsid w:val="008A7251"/>
    <w:rsid w:val="008B0225"/>
    <w:rsid w:val="008B05B4"/>
    <w:rsid w:val="008B0BDF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473"/>
    <w:rsid w:val="008C1817"/>
    <w:rsid w:val="008C319D"/>
    <w:rsid w:val="008C319E"/>
    <w:rsid w:val="008C385C"/>
    <w:rsid w:val="008C3FD3"/>
    <w:rsid w:val="008C4001"/>
    <w:rsid w:val="008C4381"/>
    <w:rsid w:val="008C4887"/>
    <w:rsid w:val="008C4920"/>
    <w:rsid w:val="008C53D7"/>
    <w:rsid w:val="008C5A0A"/>
    <w:rsid w:val="008C5DB5"/>
    <w:rsid w:val="008C5EAA"/>
    <w:rsid w:val="008C6D71"/>
    <w:rsid w:val="008C7804"/>
    <w:rsid w:val="008D0EA0"/>
    <w:rsid w:val="008D119D"/>
    <w:rsid w:val="008D21A1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175"/>
    <w:rsid w:val="008E23D5"/>
    <w:rsid w:val="008E2785"/>
    <w:rsid w:val="008E2BDE"/>
    <w:rsid w:val="008E311F"/>
    <w:rsid w:val="008E3BF8"/>
    <w:rsid w:val="008E43C1"/>
    <w:rsid w:val="008E4900"/>
    <w:rsid w:val="008E56CB"/>
    <w:rsid w:val="008E57E6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A17"/>
    <w:rsid w:val="00905B2C"/>
    <w:rsid w:val="00906F27"/>
    <w:rsid w:val="0090796E"/>
    <w:rsid w:val="00907EBD"/>
    <w:rsid w:val="009100A2"/>
    <w:rsid w:val="00910FA9"/>
    <w:rsid w:val="00911113"/>
    <w:rsid w:val="00911581"/>
    <w:rsid w:val="0091285B"/>
    <w:rsid w:val="00912957"/>
    <w:rsid w:val="00912AC4"/>
    <w:rsid w:val="00912E31"/>
    <w:rsid w:val="00914289"/>
    <w:rsid w:val="00914D07"/>
    <w:rsid w:val="00914FC5"/>
    <w:rsid w:val="00915FEF"/>
    <w:rsid w:val="00916184"/>
    <w:rsid w:val="00916C8A"/>
    <w:rsid w:val="00917565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5E6"/>
    <w:rsid w:val="00925788"/>
    <w:rsid w:val="009260F8"/>
    <w:rsid w:val="0092635A"/>
    <w:rsid w:val="009268F3"/>
    <w:rsid w:val="00927494"/>
    <w:rsid w:val="009275D2"/>
    <w:rsid w:val="00927A57"/>
    <w:rsid w:val="009305A1"/>
    <w:rsid w:val="009307B1"/>
    <w:rsid w:val="00931A4A"/>
    <w:rsid w:val="00934326"/>
    <w:rsid w:val="009345A2"/>
    <w:rsid w:val="009348E3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23"/>
    <w:rsid w:val="00946E92"/>
    <w:rsid w:val="00947322"/>
    <w:rsid w:val="0094779C"/>
    <w:rsid w:val="00947E22"/>
    <w:rsid w:val="0095007C"/>
    <w:rsid w:val="00950C00"/>
    <w:rsid w:val="00951046"/>
    <w:rsid w:val="009510B4"/>
    <w:rsid w:val="009513F0"/>
    <w:rsid w:val="00951F7D"/>
    <w:rsid w:val="009521B2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1D2"/>
    <w:rsid w:val="00960807"/>
    <w:rsid w:val="00960AB4"/>
    <w:rsid w:val="00960ABC"/>
    <w:rsid w:val="009620F1"/>
    <w:rsid w:val="00962777"/>
    <w:rsid w:val="00962A3C"/>
    <w:rsid w:val="00963749"/>
    <w:rsid w:val="0096387F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27C5"/>
    <w:rsid w:val="00972C85"/>
    <w:rsid w:val="009734B9"/>
    <w:rsid w:val="0097465F"/>
    <w:rsid w:val="00974E41"/>
    <w:rsid w:val="009750A9"/>
    <w:rsid w:val="00975249"/>
    <w:rsid w:val="00976F98"/>
    <w:rsid w:val="00977558"/>
    <w:rsid w:val="00980B83"/>
    <w:rsid w:val="00981AF2"/>
    <w:rsid w:val="00981ECA"/>
    <w:rsid w:val="0098226D"/>
    <w:rsid w:val="009828FB"/>
    <w:rsid w:val="00983E29"/>
    <w:rsid w:val="00984B88"/>
    <w:rsid w:val="0098520E"/>
    <w:rsid w:val="00985AA0"/>
    <w:rsid w:val="0098672D"/>
    <w:rsid w:val="00986BEF"/>
    <w:rsid w:val="00986ED9"/>
    <w:rsid w:val="00986FBA"/>
    <w:rsid w:val="00987113"/>
    <w:rsid w:val="00987734"/>
    <w:rsid w:val="00987857"/>
    <w:rsid w:val="0099110D"/>
    <w:rsid w:val="00991BCF"/>
    <w:rsid w:val="00991C5A"/>
    <w:rsid w:val="0099360C"/>
    <w:rsid w:val="00993897"/>
    <w:rsid w:val="00993AF5"/>
    <w:rsid w:val="00993F23"/>
    <w:rsid w:val="00993FB4"/>
    <w:rsid w:val="00994465"/>
    <w:rsid w:val="009944B7"/>
    <w:rsid w:val="0099453E"/>
    <w:rsid w:val="00994D60"/>
    <w:rsid w:val="00994E7C"/>
    <w:rsid w:val="0099527B"/>
    <w:rsid w:val="00996290"/>
    <w:rsid w:val="00996C49"/>
    <w:rsid w:val="00997501"/>
    <w:rsid w:val="0099779A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05"/>
    <w:rsid w:val="009A5BBC"/>
    <w:rsid w:val="009A5CB1"/>
    <w:rsid w:val="009A5F4E"/>
    <w:rsid w:val="009A67A8"/>
    <w:rsid w:val="009A6FA5"/>
    <w:rsid w:val="009A712D"/>
    <w:rsid w:val="009A78F4"/>
    <w:rsid w:val="009B002B"/>
    <w:rsid w:val="009B111E"/>
    <w:rsid w:val="009B1411"/>
    <w:rsid w:val="009B17D4"/>
    <w:rsid w:val="009B2680"/>
    <w:rsid w:val="009B27C1"/>
    <w:rsid w:val="009B32B3"/>
    <w:rsid w:val="009B3A9D"/>
    <w:rsid w:val="009B4AAF"/>
    <w:rsid w:val="009B56AA"/>
    <w:rsid w:val="009B6F9D"/>
    <w:rsid w:val="009B7D99"/>
    <w:rsid w:val="009B7F12"/>
    <w:rsid w:val="009C0376"/>
    <w:rsid w:val="009C164A"/>
    <w:rsid w:val="009C1812"/>
    <w:rsid w:val="009C22D5"/>
    <w:rsid w:val="009C273E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2DE4"/>
    <w:rsid w:val="009D37D2"/>
    <w:rsid w:val="009D418C"/>
    <w:rsid w:val="009D48D6"/>
    <w:rsid w:val="009D4CA0"/>
    <w:rsid w:val="009D4E2C"/>
    <w:rsid w:val="009D57E2"/>
    <w:rsid w:val="009D64C6"/>
    <w:rsid w:val="009D7151"/>
    <w:rsid w:val="009D7BC6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5A4D"/>
    <w:rsid w:val="009F6A62"/>
    <w:rsid w:val="009F7F00"/>
    <w:rsid w:val="00A00205"/>
    <w:rsid w:val="00A002A0"/>
    <w:rsid w:val="00A01E0F"/>
    <w:rsid w:val="00A02668"/>
    <w:rsid w:val="00A02A0D"/>
    <w:rsid w:val="00A02B56"/>
    <w:rsid w:val="00A031A1"/>
    <w:rsid w:val="00A03B59"/>
    <w:rsid w:val="00A03E95"/>
    <w:rsid w:val="00A04162"/>
    <w:rsid w:val="00A047B3"/>
    <w:rsid w:val="00A04C1D"/>
    <w:rsid w:val="00A055CA"/>
    <w:rsid w:val="00A05DCB"/>
    <w:rsid w:val="00A0666C"/>
    <w:rsid w:val="00A07AAE"/>
    <w:rsid w:val="00A07D00"/>
    <w:rsid w:val="00A10807"/>
    <w:rsid w:val="00A1104A"/>
    <w:rsid w:val="00A12A68"/>
    <w:rsid w:val="00A12B99"/>
    <w:rsid w:val="00A13A97"/>
    <w:rsid w:val="00A1487D"/>
    <w:rsid w:val="00A14CF9"/>
    <w:rsid w:val="00A14D90"/>
    <w:rsid w:val="00A14DD5"/>
    <w:rsid w:val="00A156BD"/>
    <w:rsid w:val="00A15747"/>
    <w:rsid w:val="00A16968"/>
    <w:rsid w:val="00A1780A"/>
    <w:rsid w:val="00A17D16"/>
    <w:rsid w:val="00A20533"/>
    <w:rsid w:val="00A2172C"/>
    <w:rsid w:val="00A21F03"/>
    <w:rsid w:val="00A2257B"/>
    <w:rsid w:val="00A23603"/>
    <w:rsid w:val="00A2452F"/>
    <w:rsid w:val="00A247F8"/>
    <w:rsid w:val="00A24DCE"/>
    <w:rsid w:val="00A25AC0"/>
    <w:rsid w:val="00A260F1"/>
    <w:rsid w:val="00A26198"/>
    <w:rsid w:val="00A261E8"/>
    <w:rsid w:val="00A26307"/>
    <w:rsid w:val="00A26B0E"/>
    <w:rsid w:val="00A2712D"/>
    <w:rsid w:val="00A3011A"/>
    <w:rsid w:val="00A3124E"/>
    <w:rsid w:val="00A31918"/>
    <w:rsid w:val="00A31B94"/>
    <w:rsid w:val="00A32067"/>
    <w:rsid w:val="00A320D6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377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13F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48A"/>
    <w:rsid w:val="00A5551B"/>
    <w:rsid w:val="00A56B50"/>
    <w:rsid w:val="00A579BD"/>
    <w:rsid w:val="00A57AF3"/>
    <w:rsid w:val="00A57EA8"/>
    <w:rsid w:val="00A57FD9"/>
    <w:rsid w:val="00A60B40"/>
    <w:rsid w:val="00A61920"/>
    <w:rsid w:val="00A619CA"/>
    <w:rsid w:val="00A61CB4"/>
    <w:rsid w:val="00A61E0B"/>
    <w:rsid w:val="00A6232E"/>
    <w:rsid w:val="00A6409C"/>
    <w:rsid w:val="00A667FC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370"/>
    <w:rsid w:val="00A73F8B"/>
    <w:rsid w:val="00A749BC"/>
    <w:rsid w:val="00A75327"/>
    <w:rsid w:val="00A75E55"/>
    <w:rsid w:val="00A76783"/>
    <w:rsid w:val="00A77888"/>
    <w:rsid w:val="00A77ECD"/>
    <w:rsid w:val="00A81357"/>
    <w:rsid w:val="00A81D96"/>
    <w:rsid w:val="00A823FD"/>
    <w:rsid w:val="00A82673"/>
    <w:rsid w:val="00A82B5E"/>
    <w:rsid w:val="00A82B99"/>
    <w:rsid w:val="00A82E0D"/>
    <w:rsid w:val="00A83EA9"/>
    <w:rsid w:val="00A83F9C"/>
    <w:rsid w:val="00A84ABC"/>
    <w:rsid w:val="00A84C91"/>
    <w:rsid w:val="00A8706F"/>
    <w:rsid w:val="00A87128"/>
    <w:rsid w:val="00A87377"/>
    <w:rsid w:val="00A874CA"/>
    <w:rsid w:val="00A911AD"/>
    <w:rsid w:val="00A91431"/>
    <w:rsid w:val="00A91FD6"/>
    <w:rsid w:val="00A92221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3BC7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09"/>
    <w:rsid w:val="00AB5B85"/>
    <w:rsid w:val="00AB6579"/>
    <w:rsid w:val="00AB6DC3"/>
    <w:rsid w:val="00AB6EA3"/>
    <w:rsid w:val="00AB79EA"/>
    <w:rsid w:val="00AB7AFC"/>
    <w:rsid w:val="00AC0552"/>
    <w:rsid w:val="00AC12B9"/>
    <w:rsid w:val="00AC1DF4"/>
    <w:rsid w:val="00AC1F0F"/>
    <w:rsid w:val="00AC2977"/>
    <w:rsid w:val="00AC3023"/>
    <w:rsid w:val="00AC3674"/>
    <w:rsid w:val="00AC3D67"/>
    <w:rsid w:val="00AC43E9"/>
    <w:rsid w:val="00AC46AF"/>
    <w:rsid w:val="00AC575E"/>
    <w:rsid w:val="00AC6428"/>
    <w:rsid w:val="00AC6648"/>
    <w:rsid w:val="00AC7A5D"/>
    <w:rsid w:val="00AC7E39"/>
    <w:rsid w:val="00AD24CB"/>
    <w:rsid w:val="00AD3054"/>
    <w:rsid w:val="00AD3108"/>
    <w:rsid w:val="00AD32AF"/>
    <w:rsid w:val="00AD3614"/>
    <w:rsid w:val="00AD39CC"/>
    <w:rsid w:val="00AD3E4E"/>
    <w:rsid w:val="00AD3E67"/>
    <w:rsid w:val="00AD4476"/>
    <w:rsid w:val="00AD5200"/>
    <w:rsid w:val="00AD54F2"/>
    <w:rsid w:val="00AD5EA4"/>
    <w:rsid w:val="00AD6A55"/>
    <w:rsid w:val="00AD6C17"/>
    <w:rsid w:val="00AD7A5E"/>
    <w:rsid w:val="00AD7B99"/>
    <w:rsid w:val="00AE03CB"/>
    <w:rsid w:val="00AE1C08"/>
    <w:rsid w:val="00AE2301"/>
    <w:rsid w:val="00AE315D"/>
    <w:rsid w:val="00AE3AF1"/>
    <w:rsid w:val="00AE5055"/>
    <w:rsid w:val="00AE535B"/>
    <w:rsid w:val="00AE59D2"/>
    <w:rsid w:val="00AE6918"/>
    <w:rsid w:val="00AE78E5"/>
    <w:rsid w:val="00AF0229"/>
    <w:rsid w:val="00AF1091"/>
    <w:rsid w:val="00AF13D7"/>
    <w:rsid w:val="00AF1C9A"/>
    <w:rsid w:val="00AF1CF9"/>
    <w:rsid w:val="00AF2CA8"/>
    <w:rsid w:val="00AF309A"/>
    <w:rsid w:val="00AF3A73"/>
    <w:rsid w:val="00AF4807"/>
    <w:rsid w:val="00AF537B"/>
    <w:rsid w:val="00AF5411"/>
    <w:rsid w:val="00AF578C"/>
    <w:rsid w:val="00AF62D1"/>
    <w:rsid w:val="00AF6560"/>
    <w:rsid w:val="00AF789D"/>
    <w:rsid w:val="00AF79F3"/>
    <w:rsid w:val="00AF7CC2"/>
    <w:rsid w:val="00AF7EF2"/>
    <w:rsid w:val="00B0051A"/>
    <w:rsid w:val="00B0074E"/>
    <w:rsid w:val="00B00D68"/>
    <w:rsid w:val="00B0268F"/>
    <w:rsid w:val="00B02CD7"/>
    <w:rsid w:val="00B0426D"/>
    <w:rsid w:val="00B045A5"/>
    <w:rsid w:val="00B04C15"/>
    <w:rsid w:val="00B05988"/>
    <w:rsid w:val="00B06333"/>
    <w:rsid w:val="00B0653F"/>
    <w:rsid w:val="00B06A26"/>
    <w:rsid w:val="00B06A30"/>
    <w:rsid w:val="00B078BF"/>
    <w:rsid w:val="00B0792A"/>
    <w:rsid w:val="00B1121D"/>
    <w:rsid w:val="00B113A8"/>
    <w:rsid w:val="00B119AA"/>
    <w:rsid w:val="00B14CC3"/>
    <w:rsid w:val="00B14DA5"/>
    <w:rsid w:val="00B14FF1"/>
    <w:rsid w:val="00B16CF1"/>
    <w:rsid w:val="00B1714B"/>
    <w:rsid w:val="00B22F35"/>
    <w:rsid w:val="00B230DE"/>
    <w:rsid w:val="00B23850"/>
    <w:rsid w:val="00B23BD0"/>
    <w:rsid w:val="00B23DEC"/>
    <w:rsid w:val="00B24647"/>
    <w:rsid w:val="00B25153"/>
    <w:rsid w:val="00B25404"/>
    <w:rsid w:val="00B25681"/>
    <w:rsid w:val="00B25A67"/>
    <w:rsid w:val="00B25DB0"/>
    <w:rsid w:val="00B25DEE"/>
    <w:rsid w:val="00B26781"/>
    <w:rsid w:val="00B26993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3D4"/>
    <w:rsid w:val="00B4549C"/>
    <w:rsid w:val="00B459DB"/>
    <w:rsid w:val="00B46FCA"/>
    <w:rsid w:val="00B470E0"/>
    <w:rsid w:val="00B50A3E"/>
    <w:rsid w:val="00B525A0"/>
    <w:rsid w:val="00B536F4"/>
    <w:rsid w:val="00B53DB3"/>
    <w:rsid w:val="00B54496"/>
    <w:rsid w:val="00B546B9"/>
    <w:rsid w:val="00B547B5"/>
    <w:rsid w:val="00B54A80"/>
    <w:rsid w:val="00B567ED"/>
    <w:rsid w:val="00B56CE5"/>
    <w:rsid w:val="00B56DFA"/>
    <w:rsid w:val="00B56F69"/>
    <w:rsid w:val="00B573FE"/>
    <w:rsid w:val="00B5747E"/>
    <w:rsid w:val="00B60BB0"/>
    <w:rsid w:val="00B60FAF"/>
    <w:rsid w:val="00B61151"/>
    <w:rsid w:val="00B612C5"/>
    <w:rsid w:val="00B62A96"/>
    <w:rsid w:val="00B63315"/>
    <w:rsid w:val="00B6361F"/>
    <w:rsid w:val="00B637AD"/>
    <w:rsid w:val="00B64816"/>
    <w:rsid w:val="00B64D39"/>
    <w:rsid w:val="00B64EE8"/>
    <w:rsid w:val="00B65430"/>
    <w:rsid w:val="00B65DD1"/>
    <w:rsid w:val="00B663FB"/>
    <w:rsid w:val="00B669A0"/>
    <w:rsid w:val="00B67A24"/>
    <w:rsid w:val="00B70077"/>
    <w:rsid w:val="00B70196"/>
    <w:rsid w:val="00B70602"/>
    <w:rsid w:val="00B70C7D"/>
    <w:rsid w:val="00B70E12"/>
    <w:rsid w:val="00B711FC"/>
    <w:rsid w:val="00B726A9"/>
    <w:rsid w:val="00B72797"/>
    <w:rsid w:val="00B7287B"/>
    <w:rsid w:val="00B72B8F"/>
    <w:rsid w:val="00B73DDF"/>
    <w:rsid w:val="00B74BAF"/>
    <w:rsid w:val="00B74DC4"/>
    <w:rsid w:val="00B752EB"/>
    <w:rsid w:val="00B75857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54C4"/>
    <w:rsid w:val="00B85510"/>
    <w:rsid w:val="00B8651A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678"/>
    <w:rsid w:val="00B94D7A"/>
    <w:rsid w:val="00B94F69"/>
    <w:rsid w:val="00B958BD"/>
    <w:rsid w:val="00B9630C"/>
    <w:rsid w:val="00BA0B5A"/>
    <w:rsid w:val="00BA145A"/>
    <w:rsid w:val="00BA174A"/>
    <w:rsid w:val="00BA230C"/>
    <w:rsid w:val="00BA41E6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1C"/>
    <w:rsid w:val="00BB1753"/>
    <w:rsid w:val="00BB2136"/>
    <w:rsid w:val="00BB28B1"/>
    <w:rsid w:val="00BB3459"/>
    <w:rsid w:val="00BB3AF5"/>
    <w:rsid w:val="00BB3D1C"/>
    <w:rsid w:val="00BB5339"/>
    <w:rsid w:val="00BB53EC"/>
    <w:rsid w:val="00BB59EF"/>
    <w:rsid w:val="00BB7449"/>
    <w:rsid w:val="00BB791B"/>
    <w:rsid w:val="00BC028D"/>
    <w:rsid w:val="00BC04C1"/>
    <w:rsid w:val="00BC0593"/>
    <w:rsid w:val="00BC05A4"/>
    <w:rsid w:val="00BC182C"/>
    <w:rsid w:val="00BC1E81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CB5"/>
    <w:rsid w:val="00BD4D70"/>
    <w:rsid w:val="00BD4FAF"/>
    <w:rsid w:val="00BD5138"/>
    <w:rsid w:val="00BD52ED"/>
    <w:rsid w:val="00BD6EE6"/>
    <w:rsid w:val="00BD7397"/>
    <w:rsid w:val="00BD7A94"/>
    <w:rsid w:val="00BD7C00"/>
    <w:rsid w:val="00BD7C7F"/>
    <w:rsid w:val="00BE07C5"/>
    <w:rsid w:val="00BE1434"/>
    <w:rsid w:val="00BE1AF3"/>
    <w:rsid w:val="00BE2211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302"/>
    <w:rsid w:val="00BE79BA"/>
    <w:rsid w:val="00BE7F3B"/>
    <w:rsid w:val="00BF2D52"/>
    <w:rsid w:val="00BF3349"/>
    <w:rsid w:val="00BF3605"/>
    <w:rsid w:val="00BF366B"/>
    <w:rsid w:val="00BF3781"/>
    <w:rsid w:val="00BF4237"/>
    <w:rsid w:val="00BF4576"/>
    <w:rsid w:val="00BF629E"/>
    <w:rsid w:val="00BF6B45"/>
    <w:rsid w:val="00BF7160"/>
    <w:rsid w:val="00BF7517"/>
    <w:rsid w:val="00BF75DC"/>
    <w:rsid w:val="00BF7C78"/>
    <w:rsid w:val="00BF7D04"/>
    <w:rsid w:val="00C00A8A"/>
    <w:rsid w:val="00C018AA"/>
    <w:rsid w:val="00C0194F"/>
    <w:rsid w:val="00C02041"/>
    <w:rsid w:val="00C021FF"/>
    <w:rsid w:val="00C0278A"/>
    <w:rsid w:val="00C027CF"/>
    <w:rsid w:val="00C032B9"/>
    <w:rsid w:val="00C0444F"/>
    <w:rsid w:val="00C04587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07BC1"/>
    <w:rsid w:val="00C1055D"/>
    <w:rsid w:val="00C109BC"/>
    <w:rsid w:val="00C10B36"/>
    <w:rsid w:val="00C123AB"/>
    <w:rsid w:val="00C12410"/>
    <w:rsid w:val="00C124E8"/>
    <w:rsid w:val="00C12DA0"/>
    <w:rsid w:val="00C13721"/>
    <w:rsid w:val="00C138DC"/>
    <w:rsid w:val="00C13AE0"/>
    <w:rsid w:val="00C14495"/>
    <w:rsid w:val="00C14589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5ADB"/>
    <w:rsid w:val="00C265A0"/>
    <w:rsid w:val="00C27E31"/>
    <w:rsid w:val="00C30BEC"/>
    <w:rsid w:val="00C30C4D"/>
    <w:rsid w:val="00C31276"/>
    <w:rsid w:val="00C320AA"/>
    <w:rsid w:val="00C32418"/>
    <w:rsid w:val="00C32632"/>
    <w:rsid w:val="00C32B2F"/>
    <w:rsid w:val="00C3339E"/>
    <w:rsid w:val="00C337BB"/>
    <w:rsid w:val="00C3391C"/>
    <w:rsid w:val="00C342C8"/>
    <w:rsid w:val="00C34379"/>
    <w:rsid w:val="00C348A1"/>
    <w:rsid w:val="00C35FC1"/>
    <w:rsid w:val="00C36058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5ECA"/>
    <w:rsid w:val="00C464F5"/>
    <w:rsid w:val="00C469C0"/>
    <w:rsid w:val="00C47388"/>
    <w:rsid w:val="00C47411"/>
    <w:rsid w:val="00C47D24"/>
    <w:rsid w:val="00C508CC"/>
    <w:rsid w:val="00C50CD2"/>
    <w:rsid w:val="00C51485"/>
    <w:rsid w:val="00C51955"/>
    <w:rsid w:val="00C51E05"/>
    <w:rsid w:val="00C52838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961"/>
    <w:rsid w:val="00C60C6E"/>
    <w:rsid w:val="00C6105A"/>
    <w:rsid w:val="00C61409"/>
    <w:rsid w:val="00C61580"/>
    <w:rsid w:val="00C61766"/>
    <w:rsid w:val="00C61A70"/>
    <w:rsid w:val="00C62B2C"/>
    <w:rsid w:val="00C63BD5"/>
    <w:rsid w:val="00C63D82"/>
    <w:rsid w:val="00C63E6F"/>
    <w:rsid w:val="00C641E1"/>
    <w:rsid w:val="00C64792"/>
    <w:rsid w:val="00C64F69"/>
    <w:rsid w:val="00C660AA"/>
    <w:rsid w:val="00C66128"/>
    <w:rsid w:val="00C662ED"/>
    <w:rsid w:val="00C66759"/>
    <w:rsid w:val="00C66B64"/>
    <w:rsid w:val="00C6721C"/>
    <w:rsid w:val="00C7080D"/>
    <w:rsid w:val="00C71661"/>
    <w:rsid w:val="00C718DC"/>
    <w:rsid w:val="00C72565"/>
    <w:rsid w:val="00C72BBE"/>
    <w:rsid w:val="00C73304"/>
    <w:rsid w:val="00C73340"/>
    <w:rsid w:val="00C73B26"/>
    <w:rsid w:val="00C73DD1"/>
    <w:rsid w:val="00C73EF4"/>
    <w:rsid w:val="00C74959"/>
    <w:rsid w:val="00C752D4"/>
    <w:rsid w:val="00C75891"/>
    <w:rsid w:val="00C75B31"/>
    <w:rsid w:val="00C7664F"/>
    <w:rsid w:val="00C80AF2"/>
    <w:rsid w:val="00C81005"/>
    <w:rsid w:val="00C81415"/>
    <w:rsid w:val="00C81429"/>
    <w:rsid w:val="00C81F4B"/>
    <w:rsid w:val="00C81FB4"/>
    <w:rsid w:val="00C821B7"/>
    <w:rsid w:val="00C8255A"/>
    <w:rsid w:val="00C829E8"/>
    <w:rsid w:val="00C8395E"/>
    <w:rsid w:val="00C83D03"/>
    <w:rsid w:val="00C844FF"/>
    <w:rsid w:val="00C8472C"/>
    <w:rsid w:val="00C84919"/>
    <w:rsid w:val="00C84D75"/>
    <w:rsid w:val="00C84D95"/>
    <w:rsid w:val="00C84F15"/>
    <w:rsid w:val="00C855A2"/>
    <w:rsid w:val="00C8771E"/>
    <w:rsid w:val="00C87E8C"/>
    <w:rsid w:val="00C9039E"/>
    <w:rsid w:val="00C916AE"/>
    <w:rsid w:val="00C920D7"/>
    <w:rsid w:val="00C9234D"/>
    <w:rsid w:val="00C923FC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5B78"/>
    <w:rsid w:val="00CA609E"/>
    <w:rsid w:val="00CA60DE"/>
    <w:rsid w:val="00CA60F3"/>
    <w:rsid w:val="00CA716B"/>
    <w:rsid w:val="00CB072B"/>
    <w:rsid w:val="00CB0A12"/>
    <w:rsid w:val="00CB109F"/>
    <w:rsid w:val="00CB1A20"/>
    <w:rsid w:val="00CB2960"/>
    <w:rsid w:val="00CB363B"/>
    <w:rsid w:val="00CB3C6F"/>
    <w:rsid w:val="00CB47C2"/>
    <w:rsid w:val="00CB5049"/>
    <w:rsid w:val="00CB5743"/>
    <w:rsid w:val="00CB5A72"/>
    <w:rsid w:val="00CB61B3"/>
    <w:rsid w:val="00CB67FB"/>
    <w:rsid w:val="00CC044E"/>
    <w:rsid w:val="00CC0ECE"/>
    <w:rsid w:val="00CC1183"/>
    <w:rsid w:val="00CC12F8"/>
    <w:rsid w:val="00CC2759"/>
    <w:rsid w:val="00CC3679"/>
    <w:rsid w:val="00CC3CBD"/>
    <w:rsid w:val="00CC3CF8"/>
    <w:rsid w:val="00CC43F5"/>
    <w:rsid w:val="00CC4CA2"/>
    <w:rsid w:val="00CC4EC3"/>
    <w:rsid w:val="00CC502C"/>
    <w:rsid w:val="00CC5B20"/>
    <w:rsid w:val="00CC5C2E"/>
    <w:rsid w:val="00CC76A1"/>
    <w:rsid w:val="00CC7800"/>
    <w:rsid w:val="00CC7CB9"/>
    <w:rsid w:val="00CD0586"/>
    <w:rsid w:val="00CD08DB"/>
    <w:rsid w:val="00CD27E1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66B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D4D"/>
    <w:rsid w:val="00CE7440"/>
    <w:rsid w:val="00CF0023"/>
    <w:rsid w:val="00CF04ED"/>
    <w:rsid w:val="00CF0502"/>
    <w:rsid w:val="00CF0DD2"/>
    <w:rsid w:val="00CF0FA4"/>
    <w:rsid w:val="00CF14A6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CF7DE8"/>
    <w:rsid w:val="00D007AF"/>
    <w:rsid w:val="00D00B64"/>
    <w:rsid w:val="00D02216"/>
    <w:rsid w:val="00D029F1"/>
    <w:rsid w:val="00D02D4C"/>
    <w:rsid w:val="00D034B1"/>
    <w:rsid w:val="00D03575"/>
    <w:rsid w:val="00D035F1"/>
    <w:rsid w:val="00D036D0"/>
    <w:rsid w:val="00D03C08"/>
    <w:rsid w:val="00D04193"/>
    <w:rsid w:val="00D04CC3"/>
    <w:rsid w:val="00D05156"/>
    <w:rsid w:val="00D07844"/>
    <w:rsid w:val="00D1023E"/>
    <w:rsid w:val="00D1037B"/>
    <w:rsid w:val="00D111A8"/>
    <w:rsid w:val="00D12DFD"/>
    <w:rsid w:val="00D1352F"/>
    <w:rsid w:val="00D137FE"/>
    <w:rsid w:val="00D13AA9"/>
    <w:rsid w:val="00D13F63"/>
    <w:rsid w:val="00D14710"/>
    <w:rsid w:val="00D14DC9"/>
    <w:rsid w:val="00D15841"/>
    <w:rsid w:val="00D17779"/>
    <w:rsid w:val="00D20924"/>
    <w:rsid w:val="00D20A51"/>
    <w:rsid w:val="00D20C20"/>
    <w:rsid w:val="00D21153"/>
    <w:rsid w:val="00D22302"/>
    <w:rsid w:val="00D2538A"/>
    <w:rsid w:val="00D2575A"/>
    <w:rsid w:val="00D2578F"/>
    <w:rsid w:val="00D25B0E"/>
    <w:rsid w:val="00D26060"/>
    <w:rsid w:val="00D2629E"/>
    <w:rsid w:val="00D2667F"/>
    <w:rsid w:val="00D2763F"/>
    <w:rsid w:val="00D276BC"/>
    <w:rsid w:val="00D30A91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808"/>
    <w:rsid w:val="00D34B61"/>
    <w:rsid w:val="00D34F72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564C"/>
    <w:rsid w:val="00D46402"/>
    <w:rsid w:val="00D468D2"/>
    <w:rsid w:val="00D46F88"/>
    <w:rsid w:val="00D46FBF"/>
    <w:rsid w:val="00D479D1"/>
    <w:rsid w:val="00D47F23"/>
    <w:rsid w:val="00D50C4E"/>
    <w:rsid w:val="00D51DB0"/>
    <w:rsid w:val="00D52701"/>
    <w:rsid w:val="00D549AF"/>
    <w:rsid w:val="00D549F4"/>
    <w:rsid w:val="00D552DE"/>
    <w:rsid w:val="00D554E3"/>
    <w:rsid w:val="00D56958"/>
    <w:rsid w:val="00D571BD"/>
    <w:rsid w:val="00D60847"/>
    <w:rsid w:val="00D61171"/>
    <w:rsid w:val="00D61E8D"/>
    <w:rsid w:val="00D61F15"/>
    <w:rsid w:val="00D62FA0"/>
    <w:rsid w:val="00D6445C"/>
    <w:rsid w:val="00D64536"/>
    <w:rsid w:val="00D64816"/>
    <w:rsid w:val="00D64A28"/>
    <w:rsid w:val="00D65AD0"/>
    <w:rsid w:val="00D70BD6"/>
    <w:rsid w:val="00D71FF2"/>
    <w:rsid w:val="00D72097"/>
    <w:rsid w:val="00D723F7"/>
    <w:rsid w:val="00D72428"/>
    <w:rsid w:val="00D727C2"/>
    <w:rsid w:val="00D72880"/>
    <w:rsid w:val="00D729CC"/>
    <w:rsid w:val="00D72C17"/>
    <w:rsid w:val="00D72DCC"/>
    <w:rsid w:val="00D732B8"/>
    <w:rsid w:val="00D73688"/>
    <w:rsid w:val="00D73DC6"/>
    <w:rsid w:val="00D7441D"/>
    <w:rsid w:val="00D74FED"/>
    <w:rsid w:val="00D7613F"/>
    <w:rsid w:val="00D76213"/>
    <w:rsid w:val="00D76365"/>
    <w:rsid w:val="00D77165"/>
    <w:rsid w:val="00D774A2"/>
    <w:rsid w:val="00D778FC"/>
    <w:rsid w:val="00D77D50"/>
    <w:rsid w:val="00D8089B"/>
    <w:rsid w:val="00D813B9"/>
    <w:rsid w:val="00D8155A"/>
    <w:rsid w:val="00D81601"/>
    <w:rsid w:val="00D817B7"/>
    <w:rsid w:val="00D827CB"/>
    <w:rsid w:val="00D82CF6"/>
    <w:rsid w:val="00D832A0"/>
    <w:rsid w:val="00D839AC"/>
    <w:rsid w:val="00D84368"/>
    <w:rsid w:val="00D84582"/>
    <w:rsid w:val="00D84B83"/>
    <w:rsid w:val="00D856A8"/>
    <w:rsid w:val="00D86629"/>
    <w:rsid w:val="00D86D23"/>
    <w:rsid w:val="00D86D24"/>
    <w:rsid w:val="00D874F4"/>
    <w:rsid w:val="00D8786E"/>
    <w:rsid w:val="00D8790A"/>
    <w:rsid w:val="00D87A1D"/>
    <w:rsid w:val="00D90087"/>
    <w:rsid w:val="00D9074D"/>
    <w:rsid w:val="00D908E2"/>
    <w:rsid w:val="00D90AFD"/>
    <w:rsid w:val="00D91428"/>
    <w:rsid w:val="00D917A1"/>
    <w:rsid w:val="00D9269B"/>
    <w:rsid w:val="00D92872"/>
    <w:rsid w:val="00D928B6"/>
    <w:rsid w:val="00D92DFE"/>
    <w:rsid w:val="00D92E8A"/>
    <w:rsid w:val="00D93495"/>
    <w:rsid w:val="00D941B0"/>
    <w:rsid w:val="00D9455E"/>
    <w:rsid w:val="00D9531A"/>
    <w:rsid w:val="00D96AD4"/>
    <w:rsid w:val="00D97584"/>
    <w:rsid w:val="00D97E1F"/>
    <w:rsid w:val="00DA00BF"/>
    <w:rsid w:val="00DA03C9"/>
    <w:rsid w:val="00DA0AE0"/>
    <w:rsid w:val="00DA1B8A"/>
    <w:rsid w:val="00DA1C03"/>
    <w:rsid w:val="00DA2CD2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A7B6D"/>
    <w:rsid w:val="00DB09A4"/>
    <w:rsid w:val="00DB0D51"/>
    <w:rsid w:val="00DB0E26"/>
    <w:rsid w:val="00DB22EC"/>
    <w:rsid w:val="00DB243F"/>
    <w:rsid w:val="00DB2C9A"/>
    <w:rsid w:val="00DB327E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6D70"/>
    <w:rsid w:val="00DB7CF5"/>
    <w:rsid w:val="00DB7EFF"/>
    <w:rsid w:val="00DC026A"/>
    <w:rsid w:val="00DC0556"/>
    <w:rsid w:val="00DC0D43"/>
    <w:rsid w:val="00DC1A37"/>
    <w:rsid w:val="00DC1BD5"/>
    <w:rsid w:val="00DC296A"/>
    <w:rsid w:val="00DC29FF"/>
    <w:rsid w:val="00DC2E05"/>
    <w:rsid w:val="00DC319C"/>
    <w:rsid w:val="00DC3493"/>
    <w:rsid w:val="00DC42C8"/>
    <w:rsid w:val="00DC4CF2"/>
    <w:rsid w:val="00DC4CF9"/>
    <w:rsid w:val="00DC6159"/>
    <w:rsid w:val="00DC6556"/>
    <w:rsid w:val="00DD00FC"/>
    <w:rsid w:val="00DD052F"/>
    <w:rsid w:val="00DD0903"/>
    <w:rsid w:val="00DD0F02"/>
    <w:rsid w:val="00DD0F22"/>
    <w:rsid w:val="00DD1101"/>
    <w:rsid w:val="00DD1F53"/>
    <w:rsid w:val="00DD2FD6"/>
    <w:rsid w:val="00DD35D1"/>
    <w:rsid w:val="00DD3DE2"/>
    <w:rsid w:val="00DD41BF"/>
    <w:rsid w:val="00DD4DC8"/>
    <w:rsid w:val="00DD5675"/>
    <w:rsid w:val="00DD5827"/>
    <w:rsid w:val="00DD5916"/>
    <w:rsid w:val="00DD60ED"/>
    <w:rsid w:val="00DD742C"/>
    <w:rsid w:val="00DD77F9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620"/>
    <w:rsid w:val="00DF2744"/>
    <w:rsid w:val="00DF2FAC"/>
    <w:rsid w:val="00DF33D9"/>
    <w:rsid w:val="00DF39E0"/>
    <w:rsid w:val="00DF457A"/>
    <w:rsid w:val="00DF46BC"/>
    <w:rsid w:val="00DF46CE"/>
    <w:rsid w:val="00DF5429"/>
    <w:rsid w:val="00DF68F0"/>
    <w:rsid w:val="00DF6DB3"/>
    <w:rsid w:val="00DF71CA"/>
    <w:rsid w:val="00DF72F7"/>
    <w:rsid w:val="00E011C8"/>
    <w:rsid w:val="00E02FCA"/>
    <w:rsid w:val="00E038FB"/>
    <w:rsid w:val="00E03F75"/>
    <w:rsid w:val="00E048E7"/>
    <w:rsid w:val="00E04DC2"/>
    <w:rsid w:val="00E055A6"/>
    <w:rsid w:val="00E06826"/>
    <w:rsid w:val="00E06A8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82C"/>
    <w:rsid w:val="00E14AB0"/>
    <w:rsid w:val="00E152D0"/>
    <w:rsid w:val="00E16164"/>
    <w:rsid w:val="00E16BFF"/>
    <w:rsid w:val="00E1713F"/>
    <w:rsid w:val="00E17650"/>
    <w:rsid w:val="00E17803"/>
    <w:rsid w:val="00E17AF3"/>
    <w:rsid w:val="00E17D05"/>
    <w:rsid w:val="00E20923"/>
    <w:rsid w:val="00E20B5E"/>
    <w:rsid w:val="00E2106C"/>
    <w:rsid w:val="00E216A5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17FE"/>
    <w:rsid w:val="00E4258F"/>
    <w:rsid w:val="00E434C5"/>
    <w:rsid w:val="00E43A67"/>
    <w:rsid w:val="00E43E31"/>
    <w:rsid w:val="00E44240"/>
    <w:rsid w:val="00E44F16"/>
    <w:rsid w:val="00E44F83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3F40"/>
    <w:rsid w:val="00E540F5"/>
    <w:rsid w:val="00E5479A"/>
    <w:rsid w:val="00E54B7B"/>
    <w:rsid w:val="00E54C5E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0E38"/>
    <w:rsid w:val="00E61080"/>
    <w:rsid w:val="00E6218D"/>
    <w:rsid w:val="00E622C4"/>
    <w:rsid w:val="00E62C61"/>
    <w:rsid w:val="00E62CBA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AD0"/>
    <w:rsid w:val="00E70CF4"/>
    <w:rsid w:val="00E7214C"/>
    <w:rsid w:val="00E745A2"/>
    <w:rsid w:val="00E748E6"/>
    <w:rsid w:val="00E74A23"/>
    <w:rsid w:val="00E75BD9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3BF"/>
    <w:rsid w:val="00E85716"/>
    <w:rsid w:val="00E85851"/>
    <w:rsid w:val="00E86665"/>
    <w:rsid w:val="00E86B9A"/>
    <w:rsid w:val="00E86D51"/>
    <w:rsid w:val="00E87043"/>
    <w:rsid w:val="00E87520"/>
    <w:rsid w:val="00E91A69"/>
    <w:rsid w:val="00E91E56"/>
    <w:rsid w:val="00E935EA"/>
    <w:rsid w:val="00E94169"/>
    <w:rsid w:val="00E951AC"/>
    <w:rsid w:val="00E954AF"/>
    <w:rsid w:val="00E959F9"/>
    <w:rsid w:val="00E95B98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79C"/>
    <w:rsid w:val="00EA7F53"/>
    <w:rsid w:val="00EB01D7"/>
    <w:rsid w:val="00EB0E87"/>
    <w:rsid w:val="00EB11C8"/>
    <w:rsid w:val="00EB18ED"/>
    <w:rsid w:val="00EB196A"/>
    <w:rsid w:val="00EB1F8F"/>
    <w:rsid w:val="00EB22DD"/>
    <w:rsid w:val="00EB2E0A"/>
    <w:rsid w:val="00EB35DF"/>
    <w:rsid w:val="00EB397E"/>
    <w:rsid w:val="00EB44CA"/>
    <w:rsid w:val="00EB470F"/>
    <w:rsid w:val="00EB512E"/>
    <w:rsid w:val="00EB58BE"/>
    <w:rsid w:val="00EB5AC1"/>
    <w:rsid w:val="00EB753B"/>
    <w:rsid w:val="00EB7BFF"/>
    <w:rsid w:val="00EB7DE6"/>
    <w:rsid w:val="00EC0BF1"/>
    <w:rsid w:val="00EC0E0F"/>
    <w:rsid w:val="00EC1058"/>
    <w:rsid w:val="00EC153D"/>
    <w:rsid w:val="00EC2C3F"/>
    <w:rsid w:val="00EC3FA3"/>
    <w:rsid w:val="00EC5573"/>
    <w:rsid w:val="00EC5D6E"/>
    <w:rsid w:val="00EC5FC9"/>
    <w:rsid w:val="00EC619F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5656"/>
    <w:rsid w:val="00ED7F5F"/>
    <w:rsid w:val="00EE0133"/>
    <w:rsid w:val="00EE0721"/>
    <w:rsid w:val="00EE1040"/>
    <w:rsid w:val="00EE1545"/>
    <w:rsid w:val="00EE21B2"/>
    <w:rsid w:val="00EE248A"/>
    <w:rsid w:val="00EE2539"/>
    <w:rsid w:val="00EE2A85"/>
    <w:rsid w:val="00EE3D0C"/>
    <w:rsid w:val="00EE4111"/>
    <w:rsid w:val="00EE58E2"/>
    <w:rsid w:val="00EE5D85"/>
    <w:rsid w:val="00EE6227"/>
    <w:rsid w:val="00EE6426"/>
    <w:rsid w:val="00EE750C"/>
    <w:rsid w:val="00EE78CA"/>
    <w:rsid w:val="00EF00E4"/>
    <w:rsid w:val="00EF0310"/>
    <w:rsid w:val="00EF0589"/>
    <w:rsid w:val="00EF0AAC"/>
    <w:rsid w:val="00EF1209"/>
    <w:rsid w:val="00EF1A95"/>
    <w:rsid w:val="00EF2143"/>
    <w:rsid w:val="00EF3788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4B1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6BE"/>
    <w:rsid w:val="00F13970"/>
    <w:rsid w:val="00F13AFC"/>
    <w:rsid w:val="00F1499A"/>
    <w:rsid w:val="00F15222"/>
    <w:rsid w:val="00F154A5"/>
    <w:rsid w:val="00F16C1D"/>
    <w:rsid w:val="00F1773B"/>
    <w:rsid w:val="00F20008"/>
    <w:rsid w:val="00F203AC"/>
    <w:rsid w:val="00F210A4"/>
    <w:rsid w:val="00F22333"/>
    <w:rsid w:val="00F224D8"/>
    <w:rsid w:val="00F2327E"/>
    <w:rsid w:val="00F23751"/>
    <w:rsid w:val="00F2424D"/>
    <w:rsid w:val="00F2437A"/>
    <w:rsid w:val="00F247D5"/>
    <w:rsid w:val="00F24A13"/>
    <w:rsid w:val="00F259E6"/>
    <w:rsid w:val="00F268BD"/>
    <w:rsid w:val="00F268DF"/>
    <w:rsid w:val="00F26DF1"/>
    <w:rsid w:val="00F2772B"/>
    <w:rsid w:val="00F3092B"/>
    <w:rsid w:val="00F317E0"/>
    <w:rsid w:val="00F31932"/>
    <w:rsid w:val="00F319D7"/>
    <w:rsid w:val="00F3207F"/>
    <w:rsid w:val="00F32656"/>
    <w:rsid w:val="00F32741"/>
    <w:rsid w:val="00F33080"/>
    <w:rsid w:val="00F33257"/>
    <w:rsid w:val="00F33288"/>
    <w:rsid w:val="00F33727"/>
    <w:rsid w:val="00F33929"/>
    <w:rsid w:val="00F34C0F"/>
    <w:rsid w:val="00F34D0A"/>
    <w:rsid w:val="00F36803"/>
    <w:rsid w:val="00F36E50"/>
    <w:rsid w:val="00F4021D"/>
    <w:rsid w:val="00F409CA"/>
    <w:rsid w:val="00F40F93"/>
    <w:rsid w:val="00F41548"/>
    <w:rsid w:val="00F41F4D"/>
    <w:rsid w:val="00F425B1"/>
    <w:rsid w:val="00F426CC"/>
    <w:rsid w:val="00F430A0"/>
    <w:rsid w:val="00F436AE"/>
    <w:rsid w:val="00F44440"/>
    <w:rsid w:val="00F44AF8"/>
    <w:rsid w:val="00F44F77"/>
    <w:rsid w:val="00F45312"/>
    <w:rsid w:val="00F45507"/>
    <w:rsid w:val="00F4551B"/>
    <w:rsid w:val="00F4648E"/>
    <w:rsid w:val="00F469D5"/>
    <w:rsid w:val="00F478E6"/>
    <w:rsid w:val="00F501FB"/>
    <w:rsid w:val="00F50791"/>
    <w:rsid w:val="00F517DF"/>
    <w:rsid w:val="00F51DFD"/>
    <w:rsid w:val="00F529A7"/>
    <w:rsid w:val="00F54417"/>
    <w:rsid w:val="00F5551A"/>
    <w:rsid w:val="00F561D6"/>
    <w:rsid w:val="00F5701F"/>
    <w:rsid w:val="00F5715B"/>
    <w:rsid w:val="00F5763B"/>
    <w:rsid w:val="00F5797F"/>
    <w:rsid w:val="00F57AC9"/>
    <w:rsid w:val="00F6033C"/>
    <w:rsid w:val="00F60818"/>
    <w:rsid w:val="00F61CA2"/>
    <w:rsid w:val="00F62377"/>
    <w:rsid w:val="00F623B9"/>
    <w:rsid w:val="00F62DDD"/>
    <w:rsid w:val="00F62E02"/>
    <w:rsid w:val="00F645C9"/>
    <w:rsid w:val="00F64DA3"/>
    <w:rsid w:val="00F6732D"/>
    <w:rsid w:val="00F678E1"/>
    <w:rsid w:val="00F70BA3"/>
    <w:rsid w:val="00F70E7E"/>
    <w:rsid w:val="00F70F60"/>
    <w:rsid w:val="00F727DE"/>
    <w:rsid w:val="00F72BF7"/>
    <w:rsid w:val="00F72FB5"/>
    <w:rsid w:val="00F73009"/>
    <w:rsid w:val="00F736E4"/>
    <w:rsid w:val="00F739DF"/>
    <w:rsid w:val="00F74A4D"/>
    <w:rsid w:val="00F76E26"/>
    <w:rsid w:val="00F7719B"/>
    <w:rsid w:val="00F77E14"/>
    <w:rsid w:val="00F80840"/>
    <w:rsid w:val="00F811BA"/>
    <w:rsid w:val="00F81992"/>
    <w:rsid w:val="00F82A36"/>
    <w:rsid w:val="00F82FFB"/>
    <w:rsid w:val="00F836A5"/>
    <w:rsid w:val="00F84161"/>
    <w:rsid w:val="00F8544D"/>
    <w:rsid w:val="00F855FD"/>
    <w:rsid w:val="00F86B85"/>
    <w:rsid w:val="00F86CB2"/>
    <w:rsid w:val="00F87B1D"/>
    <w:rsid w:val="00F87D10"/>
    <w:rsid w:val="00F900FF"/>
    <w:rsid w:val="00F90809"/>
    <w:rsid w:val="00F910FE"/>
    <w:rsid w:val="00F9226C"/>
    <w:rsid w:val="00F92292"/>
    <w:rsid w:val="00F92435"/>
    <w:rsid w:val="00F92980"/>
    <w:rsid w:val="00F92ADE"/>
    <w:rsid w:val="00F92DF6"/>
    <w:rsid w:val="00F934DD"/>
    <w:rsid w:val="00F936F2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33F3"/>
    <w:rsid w:val="00FA4720"/>
    <w:rsid w:val="00FA48B5"/>
    <w:rsid w:val="00FA4D54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4DB2"/>
    <w:rsid w:val="00FB5215"/>
    <w:rsid w:val="00FB6470"/>
    <w:rsid w:val="00FB67D1"/>
    <w:rsid w:val="00FB69B6"/>
    <w:rsid w:val="00FB6D95"/>
    <w:rsid w:val="00FB6D96"/>
    <w:rsid w:val="00FB6EF1"/>
    <w:rsid w:val="00FB7F4D"/>
    <w:rsid w:val="00FC02C5"/>
    <w:rsid w:val="00FC0806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193"/>
    <w:rsid w:val="00FC528E"/>
    <w:rsid w:val="00FC570C"/>
    <w:rsid w:val="00FC67CE"/>
    <w:rsid w:val="00FC68E2"/>
    <w:rsid w:val="00FC6ACE"/>
    <w:rsid w:val="00FC73FF"/>
    <w:rsid w:val="00FC7874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321"/>
    <w:rsid w:val="00FD444B"/>
    <w:rsid w:val="00FD4453"/>
    <w:rsid w:val="00FD4478"/>
    <w:rsid w:val="00FD4F42"/>
    <w:rsid w:val="00FD54C2"/>
    <w:rsid w:val="00FD579D"/>
    <w:rsid w:val="00FD6293"/>
    <w:rsid w:val="00FD66FA"/>
    <w:rsid w:val="00FD7A15"/>
    <w:rsid w:val="00FE0128"/>
    <w:rsid w:val="00FE0752"/>
    <w:rsid w:val="00FE0C38"/>
    <w:rsid w:val="00FE1929"/>
    <w:rsid w:val="00FE2794"/>
    <w:rsid w:val="00FE4301"/>
    <w:rsid w:val="00FE6CA5"/>
    <w:rsid w:val="00FE7F6D"/>
    <w:rsid w:val="00FF1220"/>
    <w:rsid w:val="00FF129D"/>
    <w:rsid w:val="00FF151A"/>
    <w:rsid w:val="00FF2CF3"/>
    <w:rsid w:val="00FF3247"/>
    <w:rsid w:val="00FF415B"/>
    <w:rsid w:val="00FF44FB"/>
    <w:rsid w:val="00FF48F2"/>
    <w:rsid w:val="00FF7412"/>
    <w:rsid w:val="00FF7E62"/>
    <w:rsid w:val="4B5D960F"/>
    <w:rsid w:val="5138879B"/>
    <w:rsid w:val="787FA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1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1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3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1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1124</Words>
  <Characters>6407</Characters>
  <Application>Microsoft Office Word</Application>
  <DocSecurity>0</DocSecurity>
  <Lines>53</Lines>
  <Paragraphs>15</Paragraphs>
  <ScaleCrop>false</ScaleCrop>
  <Company/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Han, Qualcomm</cp:lastModifiedBy>
  <cp:revision>2</cp:revision>
  <dcterms:created xsi:type="dcterms:W3CDTF">2025-08-15T07:47:00Z</dcterms:created>
  <dcterms:modified xsi:type="dcterms:W3CDTF">2025-08-15T07:47:00Z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